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6D068" w14:textId="206A8963" w:rsidR="00030EE3" w:rsidRPr="00586C0E" w:rsidRDefault="00030EE3" w:rsidP="001A68AF">
      <w:pPr>
        <w:tabs>
          <w:tab w:val="left" w:pos="1134"/>
          <w:tab w:val="left" w:pos="4536"/>
        </w:tabs>
        <w:contextualSpacing/>
        <w:jc w:val="both"/>
        <w:rPr>
          <w:color w:val="000000"/>
          <w:szCs w:val="24"/>
        </w:rPr>
      </w:pPr>
      <w:r w:rsidRPr="00586C0E">
        <w:rPr>
          <w:color w:val="000000"/>
          <w:szCs w:val="24"/>
        </w:rPr>
        <w:tab/>
      </w:r>
      <w:r w:rsidRPr="00586C0E">
        <w:rPr>
          <w:color w:val="000000"/>
          <w:szCs w:val="24"/>
        </w:rPr>
        <w:tab/>
      </w:r>
      <w:r w:rsidRPr="00586C0E">
        <w:rPr>
          <w:color w:val="000000"/>
          <w:szCs w:val="24"/>
        </w:rPr>
        <w:tab/>
      </w:r>
      <w:r w:rsidRPr="00586C0E">
        <w:rPr>
          <w:color w:val="000000"/>
          <w:szCs w:val="24"/>
        </w:rPr>
        <w:tab/>
        <w:t>PATVIRTINTA</w:t>
      </w:r>
    </w:p>
    <w:p w14:paraId="615AEE40" w14:textId="35A04C48" w:rsidR="00030EE3" w:rsidRPr="00586C0E" w:rsidRDefault="00030EE3" w:rsidP="001A68AF">
      <w:pPr>
        <w:tabs>
          <w:tab w:val="left" w:pos="1134"/>
          <w:tab w:val="left" w:pos="4536"/>
        </w:tabs>
        <w:contextualSpacing/>
        <w:jc w:val="both"/>
        <w:rPr>
          <w:color w:val="000000"/>
          <w:szCs w:val="24"/>
        </w:rPr>
      </w:pPr>
      <w:r w:rsidRPr="00586C0E">
        <w:rPr>
          <w:color w:val="000000"/>
          <w:szCs w:val="24"/>
        </w:rPr>
        <w:tab/>
      </w:r>
      <w:r w:rsidRPr="00586C0E">
        <w:rPr>
          <w:color w:val="000000"/>
          <w:szCs w:val="24"/>
        </w:rPr>
        <w:tab/>
      </w:r>
      <w:r w:rsidRPr="00586C0E">
        <w:rPr>
          <w:color w:val="000000"/>
          <w:szCs w:val="24"/>
        </w:rPr>
        <w:tab/>
      </w:r>
      <w:r w:rsidRPr="00586C0E">
        <w:rPr>
          <w:color w:val="000000"/>
          <w:szCs w:val="24"/>
        </w:rPr>
        <w:tab/>
        <w:t>Viešosios įstaigos „Paupio</w:t>
      </w:r>
      <w:r w:rsidR="006E1D85">
        <w:rPr>
          <w:color w:val="000000"/>
          <w:szCs w:val="24"/>
        </w:rPr>
        <w:t xml:space="preserve"> </w:t>
      </w:r>
      <w:r w:rsidR="006E1D85">
        <w:rPr>
          <w:color w:val="000000"/>
          <w:szCs w:val="24"/>
        </w:rPr>
        <w:tab/>
      </w:r>
      <w:r w:rsidR="006E1D85">
        <w:rPr>
          <w:color w:val="000000"/>
          <w:szCs w:val="24"/>
        </w:rPr>
        <w:tab/>
      </w:r>
      <w:r w:rsidR="006E1D85">
        <w:rPr>
          <w:color w:val="000000"/>
          <w:szCs w:val="24"/>
        </w:rPr>
        <w:tab/>
      </w:r>
      <w:r w:rsidR="006E1D85">
        <w:rPr>
          <w:color w:val="000000"/>
          <w:szCs w:val="24"/>
        </w:rPr>
        <w:tab/>
      </w:r>
      <w:r w:rsidRPr="00586C0E">
        <w:rPr>
          <w:color w:val="000000"/>
          <w:szCs w:val="24"/>
        </w:rPr>
        <w:t>globos namai“</w:t>
      </w:r>
      <w:r w:rsidR="00882E5C">
        <w:rPr>
          <w:color w:val="000000"/>
          <w:szCs w:val="24"/>
        </w:rPr>
        <w:t xml:space="preserve"> </w:t>
      </w:r>
      <w:r w:rsidRPr="00586C0E">
        <w:rPr>
          <w:color w:val="000000"/>
          <w:szCs w:val="24"/>
        </w:rPr>
        <w:t>direktoriaus</w:t>
      </w:r>
    </w:p>
    <w:p w14:paraId="787306B5" w14:textId="0435D1C2" w:rsidR="00030EE3" w:rsidRPr="00586C0E" w:rsidRDefault="00030EE3" w:rsidP="001A68AF">
      <w:pPr>
        <w:tabs>
          <w:tab w:val="left" w:pos="1134"/>
          <w:tab w:val="left" w:pos="4536"/>
        </w:tabs>
        <w:contextualSpacing/>
        <w:jc w:val="both"/>
        <w:rPr>
          <w:color w:val="000000"/>
          <w:szCs w:val="24"/>
        </w:rPr>
      </w:pPr>
      <w:r w:rsidRPr="00586C0E">
        <w:rPr>
          <w:color w:val="000000"/>
          <w:szCs w:val="24"/>
        </w:rPr>
        <w:tab/>
      </w:r>
      <w:r w:rsidRPr="00586C0E">
        <w:rPr>
          <w:color w:val="000000"/>
          <w:szCs w:val="24"/>
        </w:rPr>
        <w:tab/>
      </w:r>
      <w:r w:rsidRPr="00586C0E">
        <w:rPr>
          <w:color w:val="000000"/>
          <w:szCs w:val="24"/>
        </w:rPr>
        <w:tab/>
      </w:r>
      <w:r w:rsidRPr="00586C0E">
        <w:rPr>
          <w:color w:val="000000"/>
          <w:szCs w:val="24"/>
        </w:rPr>
        <w:tab/>
        <w:t xml:space="preserve">2025 m. </w:t>
      </w:r>
      <w:r w:rsidR="00C3490F">
        <w:rPr>
          <w:color w:val="000000"/>
          <w:szCs w:val="24"/>
        </w:rPr>
        <w:t xml:space="preserve">vasario </w:t>
      </w:r>
      <w:r w:rsidR="00C3490F">
        <w:rPr>
          <w:color w:val="000000"/>
          <w:szCs w:val="24"/>
          <w:lang w:val="en-US"/>
        </w:rPr>
        <w:t>14</w:t>
      </w:r>
      <w:r w:rsidRPr="00586C0E">
        <w:rPr>
          <w:color w:val="000000"/>
          <w:szCs w:val="24"/>
        </w:rPr>
        <w:t xml:space="preserve"> d. </w:t>
      </w:r>
    </w:p>
    <w:p w14:paraId="78978D8E" w14:textId="59C9642D" w:rsidR="007805E9" w:rsidRPr="00586C0E" w:rsidRDefault="00030EE3" w:rsidP="001A68AF">
      <w:pPr>
        <w:tabs>
          <w:tab w:val="left" w:pos="1134"/>
          <w:tab w:val="left" w:pos="4536"/>
        </w:tabs>
        <w:contextualSpacing/>
        <w:jc w:val="both"/>
        <w:rPr>
          <w:rFonts w:eastAsia="MS Mincho"/>
          <w:szCs w:val="24"/>
          <w:lang w:eastAsia="lt-LT"/>
        </w:rPr>
      </w:pPr>
      <w:r w:rsidRPr="00586C0E">
        <w:rPr>
          <w:color w:val="000000"/>
          <w:szCs w:val="24"/>
        </w:rPr>
        <w:tab/>
      </w:r>
      <w:r w:rsidRPr="00586C0E">
        <w:rPr>
          <w:color w:val="000000"/>
          <w:szCs w:val="24"/>
        </w:rPr>
        <w:tab/>
      </w:r>
      <w:r w:rsidRPr="00586C0E">
        <w:rPr>
          <w:color w:val="000000"/>
          <w:szCs w:val="24"/>
        </w:rPr>
        <w:tab/>
      </w:r>
      <w:r w:rsidRPr="00586C0E">
        <w:rPr>
          <w:color w:val="000000"/>
          <w:szCs w:val="24"/>
        </w:rPr>
        <w:tab/>
        <w:t xml:space="preserve">įsakymu Nr. </w:t>
      </w:r>
      <w:r w:rsidR="00C3490F">
        <w:rPr>
          <w:color w:val="000000"/>
          <w:szCs w:val="24"/>
        </w:rPr>
        <w:t>VK-73</w:t>
      </w:r>
    </w:p>
    <w:p w14:paraId="691E8641" w14:textId="3AB2D182" w:rsidR="007805E9" w:rsidRPr="00586C0E" w:rsidRDefault="007805E9" w:rsidP="001A68AF">
      <w:pPr>
        <w:tabs>
          <w:tab w:val="left" w:pos="1134"/>
          <w:tab w:val="left" w:pos="4536"/>
        </w:tabs>
        <w:contextualSpacing/>
        <w:jc w:val="both"/>
        <w:rPr>
          <w:rFonts w:eastAsia="MS Mincho"/>
          <w:szCs w:val="24"/>
          <w:lang w:eastAsia="lt-LT"/>
        </w:rPr>
      </w:pPr>
      <w:bookmarkStart w:id="0" w:name="_GoBack"/>
      <w:bookmarkEnd w:id="0"/>
    </w:p>
    <w:p w14:paraId="791C30E7" w14:textId="77777777" w:rsidR="007C3483" w:rsidRPr="00586C0E" w:rsidRDefault="007C3483" w:rsidP="001A68AF">
      <w:pPr>
        <w:tabs>
          <w:tab w:val="left" w:pos="1134"/>
          <w:tab w:val="left" w:pos="4536"/>
        </w:tabs>
        <w:contextualSpacing/>
        <w:jc w:val="both"/>
        <w:rPr>
          <w:rFonts w:eastAsia="MS Mincho"/>
          <w:szCs w:val="24"/>
          <w:lang w:eastAsia="lt-LT"/>
        </w:rPr>
      </w:pPr>
    </w:p>
    <w:p w14:paraId="55ED9864" w14:textId="055F7EE6" w:rsidR="00BC010C" w:rsidRPr="00F346AB" w:rsidRDefault="00900F69" w:rsidP="001A68AF">
      <w:pPr>
        <w:tabs>
          <w:tab w:val="left" w:pos="1134"/>
          <w:tab w:val="left" w:pos="4536"/>
        </w:tabs>
        <w:contextualSpacing/>
        <w:jc w:val="center"/>
        <w:rPr>
          <w:b/>
          <w:bCs/>
          <w:szCs w:val="24"/>
        </w:rPr>
      </w:pPr>
      <w:bookmarkStart w:id="1" w:name="_Hlk124858250"/>
      <w:r w:rsidRPr="00900F69">
        <w:rPr>
          <w:rFonts w:eastAsia="MS Mincho"/>
          <w:b/>
          <w:szCs w:val="24"/>
          <w:lang w:eastAsia="lt-LT"/>
        </w:rPr>
        <w:t xml:space="preserve">VIEŠOSIOS ĮSTAIGOS „PAUPIO GLOBOS NAMAI“ </w:t>
      </w:r>
      <w:r w:rsidRPr="00586C0E">
        <w:rPr>
          <w:rFonts w:eastAsia="MS Mincho"/>
          <w:b/>
          <w:szCs w:val="24"/>
          <w:lang w:eastAsia="lt-LT"/>
        </w:rPr>
        <w:t>DUOMENŲ SUBJEKTŲ TEISIŲ ĮGYVENDINIMO TVARKOS APRAŠAS</w:t>
      </w:r>
      <w:bookmarkEnd w:id="1"/>
    </w:p>
    <w:p w14:paraId="6B4E7299" w14:textId="77777777" w:rsidR="00BC010C" w:rsidRPr="00586C0E" w:rsidRDefault="00BC010C" w:rsidP="001A68AF">
      <w:pPr>
        <w:tabs>
          <w:tab w:val="left" w:pos="1134"/>
          <w:tab w:val="left" w:pos="4536"/>
        </w:tabs>
        <w:contextualSpacing/>
        <w:jc w:val="center"/>
        <w:rPr>
          <w:b/>
          <w:color w:val="000000"/>
          <w:szCs w:val="24"/>
          <w:lang w:eastAsia="lt-LT"/>
        </w:rPr>
      </w:pPr>
    </w:p>
    <w:p w14:paraId="16C08FC0" w14:textId="4C9E6B5F" w:rsidR="00BC010C" w:rsidRPr="00586C0E" w:rsidRDefault="00BC010C" w:rsidP="001A68AF">
      <w:pPr>
        <w:tabs>
          <w:tab w:val="left" w:pos="1134"/>
          <w:tab w:val="left" w:pos="4536"/>
        </w:tabs>
        <w:contextualSpacing/>
        <w:jc w:val="center"/>
        <w:rPr>
          <w:b/>
          <w:color w:val="000000"/>
          <w:szCs w:val="24"/>
          <w:lang w:eastAsia="lt-LT"/>
        </w:rPr>
      </w:pPr>
      <w:r w:rsidRPr="00586C0E">
        <w:rPr>
          <w:rFonts w:eastAsia="MS Mincho"/>
          <w:b/>
          <w:szCs w:val="24"/>
          <w:lang w:eastAsia="lt-LT"/>
        </w:rPr>
        <w:t xml:space="preserve">I </w:t>
      </w:r>
      <w:r w:rsidR="007805E9" w:rsidRPr="00586C0E">
        <w:rPr>
          <w:rFonts w:eastAsia="MS Mincho"/>
          <w:b/>
          <w:szCs w:val="24"/>
          <w:lang w:eastAsia="lt-LT"/>
        </w:rPr>
        <w:t>SKYRIUS</w:t>
      </w:r>
    </w:p>
    <w:p w14:paraId="5474E46F" w14:textId="12D1D40C" w:rsidR="00DF4313" w:rsidRPr="00586C0E" w:rsidRDefault="007805E9" w:rsidP="001A68AF">
      <w:pPr>
        <w:tabs>
          <w:tab w:val="left" w:pos="1134"/>
          <w:tab w:val="left" w:pos="4536"/>
        </w:tabs>
        <w:contextualSpacing/>
        <w:jc w:val="center"/>
        <w:rPr>
          <w:b/>
          <w:color w:val="000000"/>
          <w:szCs w:val="24"/>
          <w:lang w:eastAsia="lt-LT"/>
        </w:rPr>
      </w:pPr>
      <w:r w:rsidRPr="00586C0E">
        <w:rPr>
          <w:rFonts w:eastAsia="MS Mincho"/>
          <w:b/>
          <w:szCs w:val="24"/>
          <w:lang w:eastAsia="lt-LT"/>
        </w:rPr>
        <w:t>BENDROSIOS NUOSTATOS</w:t>
      </w:r>
      <w:bookmarkStart w:id="2" w:name="_Hlk527625843"/>
    </w:p>
    <w:p w14:paraId="559516DC" w14:textId="77777777" w:rsidR="00BC010C" w:rsidRPr="00586C0E" w:rsidRDefault="00BC010C" w:rsidP="001A68AF">
      <w:pPr>
        <w:tabs>
          <w:tab w:val="left" w:pos="1134"/>
          <w:tab w:val="left" w:pos="4536"/>
        </w:tabs>
        <w:contextualSpacing/>
        <w:jc w:val="both"/>
        <w:rPr>
          <w:bCs/>
        </w:rPr>
      </w:pPr>
    </w:p>
    <w:p w14:paraId="0B8D1C4B" w14:textId="6C2D64B9" w:rsidR="009D4F88" w:rsidRPr="00586C0E" w:rsidRDefault="00BC010C" w:rsidP="001A68AF">
      <w:pPr>
        <w:tabs>
          <w:tab w:val="left" w:pos="1134"/>
          <w:tab w:val="left" w:pos="4536"/>
        </w:tabs>
        <w:contextualSpacing/>
        <w:jc w:val="both"/>
      </w:pPr>
      <w:r w:rsidRPr="00586C0E">
        <w:rPr>
          <w:bCs/>
        </w:rPr>
        <w:tab/>
        <w:t xml:space="preserve">1. </w:t>
      </w:r>
      <w:r w:rsidR="0085196E" w:rsidRPr="00586C0E">
        <w:rPr>
          <w:bCs/>
        </w:rPr>
        <w:t>Viešosios įstaigos „Paupio globos namai</w:t>
      </w:r>
      <w:r w:rsidR="00F82393" w:rsidRPr="00586C0E">
        <w:rPr>
          <w:bCs/>
        </w:rPr>
        <w:t>“</w:t>
      </w:r>
      <w:r w:rsidR="0044560A">
        <w:rPr>
          <w:bCs/>
        </w:rPr>
        <w:t xml:space="preserve"> </w:t>
      </w:r>
      <w:r w:rsidR="007805E9" w:rsidRPr="00586C0E">
        <w:rPr>
          <w:rFonts w:eastAsia="MS Mincho"/>
          <w:szCs w:val="24"/>
          <w:lang w:eastAsia="lt-LT"/>
        </w:rPr>
        <w:t xml:space="preserve">Duomenų subjektų teisių įgyvendinimo </w:t>
      </w:r>
      <w:r w:rsidR="00C36D52" w:rsidRPr="00586C0E">
        <w:rPr>
          <w:rFonts w:eastAsia="MS Mincho"/>
          <w:szCs w:val="24"/>
          <w:lang w:eastAsia="lt-LT"/>
        </w:rPr>
        <w:t xml:space="preserve">tvarkos aprašo </w:t>
      </w:r>
      <w:bookmarkEnd w:id="2"/>
      <w:r w:rsidR="007805E9" w:rsidRPr="00586C0E">
        <w:rPr>
          <w:rFonts w:eastAsia="MS Mincho"/>
          <w:szCs w:val="24"/>
          <w:lang w:eastAsia="lt-LT"/>
        </w:rPr>
        <w:t xml:space="preserve">(toliau </w:t>
      </w:r>
      <w:r w:rsidR="00662B4D" w:rsidRPr="00586C0E">
        <w:rPr>
          <w:rFonts w:eastAsia="MS Mincho"/>
          <w:szCs w:val="24"/>
          <w:lang w:eastAsia="lt-LT"/>
        </w:rPr>
        <w:t>–</w:t>
      </w:r>
      <w:r w:rsidR="007805E9" w:rsidRPr="00586C0E">
        <w:rPr>
          <w:rFonts w:eastAsia="MS Mincho"/>
          <w:szCs w:val="24"/>
          <w:lang w:eastAsia="lt-LT"/>
        </w:rPr>
        <w:t xml:space="preserve"> </w:t>
      </w:r>
      <w:r w:rsidR="00C36D52" w:rsidRPr="00586C0E">
        <w:rPr>
          <w:rFonts w:eastAsia="MS Mincho"/>
          <w:szCs w:val="24"/>
          <w:lang w:eastAsia="lt-LT"/>
        </w:rPr>
        <w:t>Aprašas</w:t>
      </w:r>
      <w:r w:rsidR="007805E9" w:rsidRPr="00586C0E">
        <w:rPr>
          <w:rFonts w:eastAsia="MS Mincho"/>
          <w:szCs w:val="24"/>
          <w:lang w:eastAsia="lt-LT"/>
        </w:rPr>
        <w:t xml:space="preserve">) tikslas </w:t>
      </w:r>
      <w:r w:rsidR="00662B4D" w:rsidRPr="00586C0E">
        <w:rPr>
          <w:rFonts w:eastAsia="MS Mincho"/>
          <w:szCs w:val="24"/>
          <w:lang w:eastAsia="lt-LT"/>
        </w:rPr>
        <w:t>–</w:t>
      </w:r>
      <w:r w:rsidR="007805E9" w:rsidRPr="00586C0E">
        <w:rPr>
          <w:rFonts w:eastAsia="MS Mincho"/>
          <w:szCs w:val="24"/>
          <w:lang w:eastAsia="lt-LT"/>
        </w:rPr>
        <w:t xml:space="preserve"> </w:t>
      </w:r>
      <w:r w:rsidR="007805E9" w:rsidRPr="00586C0E">
        <w:rPr>
          <w:color w:val="000000"/>
          <w:szCs w:val="24"/>
          <w:lang w:eastAsia="lt-LT"/>
        </w:rPr>
        <w:t>nustatyti duomenų subjektų teisių įgyvendinimo</w:t>
      </w:r>
      <w:r w:rsidR="0044560A" w:rsidRPr="0044560A">
        <w:t xml:space="preserve"> </w:t>
      </w:r>
      <w:r w:rsidR="0044560A" w:rsidRPr="0044560A">
        <w:rPr>
          <w:color w:val="000000"/>
          <w:szCs w:val="24"/>
          <w:lang w:eastAsia="lt-LT"/>
        </w:rPr>
        <w:t>Viešo</w:t>
      </w:r>
      <w:r w:rsidR="0044560A">
        <w:rPr>
          <w:color w:val="000000"/>
          <w:szCs w:val="24"/>
          <w:lang w:eastAsia="lt-LT"/>
        </w:rPr>
        <w:t>joje</w:t>
      </w:r>
      <w:r w:rsidR="0044560A" w:rsidRPr="0044560A">
        <w:rPr>
          <w:color w:val="000000"/>
          <w:szCs w:val="24"/>
          <w:lang w:eastAsia="lt-LT"/>
        </w:rPr>
        <w:t xml:space="preserve"> įstaigo</w:t>
      </w:r>
      <w:r w:rsidR="0044560A">
        <w:rPr>
          <w:color w:val="000000"/>
          <w:szCs w:val="24"/>
          <w:lang w:eastAsia="lt-LT"/>
        </w:rPr>
        <w:t>je</w:t>
      </w:r>
      <w:r w:rsidR="0044560A" w:rsidRPr="0044560A">
        <w:rPr>
          <w:color w:val="000000"/>
          <w:szCs w:val="24"/>
          <w:lang w:eastAsia="lt-LT"/>
        </w:rPr>
        <w:t xml:space="preserve"> „Paupio globos namai“ (toliau – Įstaiga)</w:t>
      </w:r>
      <w:r w:rsidR="007805E9" w:rsidRPr="00586C0E">
        <w:rPr>
          <w:color w:val="000000"/>
          <w:szCs w:val="24"/>
          <w:lang w:eastAsia="lt-LT"/>
        </w:rPr>
        <w:t xml:space="preserve"> tvarką, siekiant įgyvendinti atskaitomybės principą.</w:t>
      </w:r>
      <w:bookmarkStart w:id="3" w:name="_Hlk124858352"/>
    </w:p>
    <w:p w14:paraId="2EE8C8F8" w14:textId="77777777" w:rsidR="009D4F88" w:rsidRPr="00586C0E" w:rsidRDefault="009D4F88" w:rsidP="001A68AF">
      <w:pPr>
        <w:tabs>
          <w:tab w:val="left" w:pos="1134"/>
          <w:tab w:val="left" w:pos="4536"/>
        </w:tabs>
        <w:contextualSpacing/>
        <w:jc w:val="both"/>
      </w:pPr>
      <w:r w:rsidRPr="00586C0E">
        <w:tab/>
        <w:t xml:space="preserve">2. </w:t>
      </w:r>
      <w:r w:rsidR="007805E9" w:rsidRPr="00586C0E">
        <w:rPr>
          <w:color w:val="000000"/>
          <w:szCs w:val="24"/>
          <w:lang w:eastAsia="lt-LT"/>
        </w:rPr>
        <w:t xml:space="preserve">Įgyvendinant duomenų subjekto teises </w:t>
      </w:r>
      <w:bookmarkStart w:id="4" w:name="_Hlk124858457"/>
      <w:r w:rsidR="007805E9" w:rsidRPr="00586C0E">
        <w:rPr>
          <w:color w:val="000000"/>
          <w:szCs w:val="24"/>
          <w:lang w:eastAsia="lt-LT"/>
        </w:rPr>
        <w:t xml:space="preserve">vadovaujamasi </w:t>
      </w:r>
      <w:r w:rsidR="00583CE1" w:rsidRPr="00586C0E">
        <w:rPr>
          <w:color w:val="000000"/>
          <w:szCs w:val="24"/>
          <w:lang w:eastAsia="lt-LT"/>
        </w:rPr>
        <w:t>Europos Parlamento ir Tarybos 2016 m. balandžio 27 d. reglamento (ES) 2016/679 dėl fizinių asmenų apsaugos tvarkant asmens duomenis ir dėl laisvo tokių duomenų judėjimo ir kuriuo panaikinama Direktyva 95/46/EB (toliau – BDAR)</w:t>
      </w:r>
      <w:r w:rsidR="006458E5" w:rsidRPr="00586C0E">
        <w:rPr>
          <w:color w:val="000000"/>
          <w:szCs w:val="24"/>
          <w:lang w:eastAsia="lt-LT"/>
        </w:rPr>
        <w:t xml:space="preserve"> </w:t>
      </w:r>
      <w:r w:rsidR="007805E9" w:rsidRPr="00586C0E">
        <w:rPr>
          <w:color w:val="000000"/>
          <w:szCs w:val="24"/>
          <w:lang w:eastAsia="lt-LT"/>
        </w:rPr>
        <w:t xml:space="preserve">ir Lietuvos Respublikos asmens duomenų teisinės apsaugos įstatymu (toliau – </w:t>
      </w:r>
      <w:r w:rsidR="007805E9" w:rsidRPr="00586C0E">
        <w:rPr>
          <w:rFonts w:eastAsia="MS Mincho"/>
          <w:szCs w:val="24"/>
          <w:lang w:eastAsia="lt-LT"/>
        </w:rPr>
        <w:t>ADTAĮ)</w:t>
      </w:r>
      <w:r w:rsidR="007805E9" w:rsidRPr="00586C0E">
        <w:rPr>
          <w:color w:val="000000"/>
          <w:szCs w:val="24"/>
          <w:lang w:eastAsia="lt-LT"/>
        </w:rPr>
        <w:t>.</w:t>
      </w:r>
      <w:bookmarkEnd w:id="3"/>
      <w:bookmarkEnd w:id="4"/>
    </w:p>
    <w:p w14:paraId="623665F3" w14:textId="77777777" w:rsidR="00744077" w:rsidRPr="00586C0E" w:rsidRDefault="009D4F88" w:rsidP="001A68AF">
      <w:pPr>
        <w:tabs>
          <w:tab w:val="left" w:pos="1134"/>
          <w:tab w:val="left" w:pos="4536"/>
        </w:tabs>
        <w:contextualSpacing/>
        <w:jc w:val="both"/>
      </w:pPr>
      <w:r w:rsidRPr="00586C0E">
        <w:tab/>
        <w:t xml:space="preserve">3. </w:t>
      </w:r>
      <w:r w:rsidR="00C36D52" w:rsidRPr="00586C0E">
        <w:rPr>
          <w:rFonts w:eastAsia="MS Mincho"/>
          <w:szCs w:val="24"/>
          <w:lang w:eastAsia="lt-LT"/>
        </w:rPr>
        <w:t>Apraše</w:t>
      </w:r>
      <w:r w:rsidR="007805E9" w:rsidRPr="00586C0E">
        <w:rPr>
          <w:rFonts w:eastAsia="MS Mincho"/>
          <w:szCs w:val="24"/>
          <w:lang w:eastAsia="lt-LT"/>
        </w:rPr>
        <w:t xml:space="preserve"> vartojamos sąvokos atitinka </w:t>
      </w:r>
      <w:r w:rsidR="006458E5" w:rsidRPr="00586C0E">
        <w:rPr>
          <w:rFonts w:eastAsia="MS Mincho"/>
          <w:szCs w:val="24"/>
          <w:lang w:eastAsia="lt-LT"/>
        </w:rPr>
        <w:t>BDAR</w:t>
      </w:r>
      <w:r w:rsidRPr="00586C0E">
        <w:rPr>
          <w:rFonts w:eastAsia="MS Mincho"/>
          <w:szCs w:val="24"/>
          <w:lang w:eastAsia="lt-LT"/>
        </w:rPr>
        <w:t xml:space="preserve"> ir</w:t>
      </w:r>
      <w:r w:rsidR="007805E9" w:rsidRPr="00586C0E">
        <w:rPr>
          <w:rFonts w:eastAsia="MS Mincho"/>
          <w:szCs w:val="24"/>
          <w:lang w:eastAsia="lt-LT"/>
        </w:rPr>
        <w:t xml:space="preserve"> ADTAĮ vartojamas sąvokas.</w:t>
      </w:r>
    </w:p>
    <w:p w14:paraId="60468E32" w14:textId="77777777" w:rsidR="001307CA" w:rsidRPr="00586C0E" w:rsidRDefault="00744077" w:rsidP="001A68AF">
      <w:pPr>
        <w:tabs>
          <w:tab w:val="left" w:pos="1134"/>
          <w:tab w:val="left" w:pos="4536"/>
        </w:tabs>
        <w:contextualSpacing/>
        <w:jc w:val="both"/>
        <w:rPr>
          <w:rFonts w:eastAsia="MS Mincho"/>
          <w:szCs w:val="24"/>
          <w:lang w:eastAsia="lt-LT"/>
        </w:rPr>
      </w:pPr>
      <w:r w:rsidRPr="00586C0E">
        <w:tab/>
        <w:t xml:space="preserve">4. </w:t>
      </w:r>
      <w:r w:rsidR="001307CA" w:rsidRPr="00586C0E">
        <w:rPr>
          <w:rFonts w:eastAsia="MS Mincho"/>
          <w:szCs w:val="24"/>
          <w:lang w:eastAsia="lt-LT"/>
        </w:rPr>
        <w:t xml:space="preserve">Viešosios įstaigos „Paupio globos namai“ asmens duomenų  tvarkymo apraše </w:t>
      </w:r>
      <w:r w:rsidR="007805E9" w:rsidRPr="00586C0E">
        <w:rPr>
          <w:rFonts w:eastAsia="MS Mincho"/>
          <w:szCs w:val="24"/>
          <w:lang w:eastAsia="lt-LT"/>
        </w:rPr>
        <w:t>numatyta kokie asmens duomenys yra tvarkomi Įstaig</w:t>
      </w:r>
      <w:r w:rsidR="00C36D52" w:rsidRPr="00586C0E">
        <w:rPr>
          <w:rFonts w:eastAsia="MS Mincho"/>
          <w:szCs w:val="24"/>
          <w:lang w:eastAsia="lt-LT"/>
        </w:rPr>
        <w:t>o</w:t>
      </w:r>
      <w:r w:rsidR="007805E9" w:rsidRPr="00586C0E">
        <w:rPr>
          <w:rFonts w:eastAsia="MS Mincho"/>
          <w:szCs w:val="24"/>
          <w:lang w:eastAsia="lt-LT"/>
        </w:rPr>
        <w:t xml:space="preserve">je. </w:t>
      </w:r>
    </w:p>
    <w:p w14:paraId="15A3C503" w14:textId="2C7CC7BC" w:rsidR="007805E9" w:rsidRPr="00586C0E" w:rsidRDefault="001307CA" w:rsidP="001A68AF">
      <w:pPr>
        <w:tabs>
          <w:tab w:val="left" w:pos="1134"/>
          <w:tab w:val="left" w:pos="4536"/>
        </w:tabs>
        <w:contextualSpacing/>
        <w:jc w:val="both"/>
        <w:rPr>
          <w:rFonts w:eastAsia="MS Mincho"/>
          <w:szCs w:val="24"/>
          <w:lang w:eastAsia="lt-LT"/>
        </w:rPr>
      </w:pPr>
      <w:r w:rsidRPr="00586C0E">
        <w:rPr>
          <w:rFonts w:eastAsia="MS Mincho"/>
          <w:szCs w:val="24"/>
          <w:lang w:eastAsia="lt-LT"/>
        </w:rPr>
        <w:tab/>
      </w:r>
      <w:r w:rsidR="005318A6" w:rsidRPr="00586C0E">
        <w:rPr>
          <w:rFonts w:eastAsia="MS Mincho"/>
          <w:szCs w:val="24"/>
          <w:lang w:eastAsia="lt-LT"/>
        </w:rPr>
        <w:t xml:space="preserve">5. </w:t>
      </w:r>
      <w:r w:rsidR="007805E9" w:rsidRPr="00586C0E">
        <w:rPr>
          <w:rFonts w:eastAsia="MS Mincho"/>
          <w:szCs w:val="24"/>
          <w:lang w:eastAsia="lt-LT"/>
        </w:rPr>
        <w:t>Ši</w:t>
      </w:r>
      <w:r w:rsidR="00C36D52" w:rsidRPr="00586C0E">
        <w:rPr>
          <w:rFonts w:eastAsia="MS Mincho"/>
          <w:szCs w:val="24"/>
          <w:lang w:eastAsia="lt-LT"/>
        </w:rPr>
        <w:t>o Aprašo re</w:t>
      </w:r>
      <w:r w:rsidR="007805E9" w:rsidRPr="00586C0E">
        <w:rPr>
          <w:rFonts w:eastAsia="MS Mincho"/>
          <w:szCs w:val="24"/>
          <w:lang w:eastAsia="lt-LT"/>
        </w:rPr>
        <w:t>ikalavimai privalomi Įstaigai ir visiems jos darbuotojams (toliau – Darbuotojai), kurie tvarko Įstaig</w:t>
      </w:r>
      <w:r w:rsidR="00C36D52" w:rsidRPr="00586C0E">
        <w:rPr>
          <w:rFonts w:eastAsia="MS Mincho"/>
          <w:szCs w:val="24"/>
          <w:lang w:eastAsia="lt-LT"/>
        </w:rPr>
        <w:t>o</w:t>
      </w:r>
      <w:r w:rsidR="007805E9" w:rsidRPr="00586C0E">
        <w:rPr>
          <w:rFonts w:eastAsia="MS Mincho"/>
          <w:szCs w:val="24"/>
          <w:lang w:eastAsia="lt-LT"/>
        </w:rPr>
        <w:t xml:space="preserve">je esančius asmens duomenis arba eidami savo pareigas juos sužino. </w:t>
      </w:r>
      <w:r w:rsidR="00C36D52" w:rsidRPr="00586C0E">
        <w:rPr>
          <w:rFonts w:eastAsia="MS Mincho"/>
          <w:szCs w:val="24"/>
          <w:lang w:eastAsia="lt-LT"/>
        </w:rPr>
        <w:t xml:space="preserve">Šio Aprašo </w:t>
      </w:r>
      <w:r w:rsidR="007805E9" w:rsidRPr="00586C0E">
        <w:rPr>
          <w:rFonts w:eastAsia="MS Mincho"/>
          <w:szCs w:val="24"/>
          <w:lang w:eastAsia="lt-LT"/>
        </w:rPr>
        <w:t>taip pat privalo laikytis duomenų tvarkytojai, kurie teikdami Įstaigai duomenų tvarkymo paslaugas, sužino ir tvarko asmens duomenis.</w:t>
      </w:r>
    </w:p>
    <w:p w14:paraId="46C9BD7C" w14:textId="77777777" w:rsidR="007805E9" w:rsidRPr="00586C0E" w:rsidRDefault="007805E9" w:rsidP="001A68AF">
      <w:pPr>
        <w:tabs>
          <w:tab w:val="left" w:pos="1134"/>
          <w:tab w:val="left" w:pos="1276"/>
          <w:tab w:val="left" w:pos="4536"/>
        </w:tabs>
        <w:contextualSpacing/>
        <w:jc w:val="both"/>
        <w:rPr>
          <w:rFonts w:eastAsia="MS Mincho"/>
          <w:b/>
          <w:szCs w:val="24"/>
          <w:lang w:eastAsia="lt-LT"/>
        </w:rPr>
      </w:pPr>
    </w:p>
    <w:p w14:paraId="44771D22" w14:textId="77777777" w:rsidR="007805E9" w:rsidRPr="00586C0E" w:rsidRDefault="007805E9" w:rsidP="001A68AF">
      <w:pPr>
        <w:tabs>
          <w:tab w:val="left" w:pos="1134"/>
          <w:tab w:val="left" w:pos="1276"/>
          <w:tab w:val="left" w:pos="4536"/>
        </w:tabs>
        <w:contextualSpacing/>
        <w:jc w:val="center"/>
        <w:rPr>
          <w:rFonts w:eastAsia="MS Mincho"/>
          <w:b/>
          <w:szCs w:val="24"/>
          <w:lang w:eastAsia="lt-LT"/>
        </w:rPr>
      </w:pPr>
      <w:r w:rsidRPr="00586C0E">
        <w:rPr>
          <w:rFonts w:eastAsia="MS Mincho"/>
          <w:b/>
          <w:szCs w:val="24"/>
          <w:lang w:eastAsia="lt-LT"/>
        </w:rPr>
        <w:t>II SKYRIUS</w:t>
      </w:r>
    </w:p>
    <w:p w14:paraId="28A56816" w14:textId="4A073736" w:rsidR="007805E9" w:rsidRPr="00586C0E" w:rsidRDefault="007805E9" w:rsidP="001A68AF">
      <w:pPr>
        <w:tabs>
          <w:tab w:val="left" w:pos="1134"/>
        </w:tabs>
        <w:contextualSpacing/>
        <w:jc w:val="center"/>
        <w:rPr>
          <w:b/>
          <w:bCs/>
          <w:color w:val="000000"/>
          <w:szCs w:val="24"/>
          <w:lang w:eastAsia="lt-LT"/>
        </w:rPr>
      </w:pPr>
      <w:r w:rsidRPr="00586C0E">
        <w:rPr>
          <w:b/>
          <w:bCs/>
          <w:color w:val="000000"/>
          <w:szCs w:val="24"/>
          <w:lang w:eastAsia="lt-LT"/>
        </w:rPr>
        <w:t>DUOMENŲ SUBJEKTŲ TEISĖS IR PRAŠYMŲ DĖL ŠIŲ TEISIŲ ĮGYVENDINIMO PATEIKIMO IR NAGRINĖJIMO TVARKA</w:t>
      </w:r>
    </w:p>
    <w:p w14:paraId="2DB99D42" w14:textId="77777777" w:rsidR="005318A6" w:rsidRPr="00586C0E" w:rsidRDefault="005318A6" w:rsidP="001A68AF">
      <w:pPr>
        <w:tabs>
          <w:tab w:val="left" w:pos="1134"/>
          <w:tab w:val="left" w:pos="1418"/>
        </w:tabs>
        <w:contextualSpacing/>
        <w:jc w:val="both"/>
        <w:rPr>
          <w:color w:val="000000"/>
          <w:szCs w:val="24"/>
          <w:lang w:eastAsia="lt-LT"/>
        </w:rPr>
      </w:pPr>
    </w:p>
    <w:p w14:paraId="65F6C325" w14:textId="77777777" w:rsidR="005318A6" w:rsidRPr="00586C0E" w:rsidRDefault="005318A6" w:rsidP="001A68AF">
      <w:pPr>
        <w:tabs>
          <w:tab w:val="left" w:pos="1134"/>
          <w:tab w:val="left" w:pos="1418"/>
        </w:tabs>
        <w:contextualSpacing/>
        <w:jc w:val="both"/>
      </w:pPr>
      <w:r w:rsidRPr="00586C0E">
        <w:rPr>
          <w:color w:val="000000"/>
          <w:szCs w:val="24"/>
          <w:lang w:eastAsia="lt-LT"/>
        </w:rPr>
        <w:tab/>
        <w:t xml:space="preserve">6. </w:t>
      </w:r>
      <w:r w:rsidR="007805E9" w:rsidRPr="00586C0E">
        <w:t>Duomenų subjektai, kurio duomenys tvarkomi Duomenų valdytojo veikloje, turi šias teises:</w:t>
      </w:r>
    </w:p>
    <w:p w14:paraId="6F0E38BC" w14:textId="77777777" w:rsidR="005318A6" w:rsidRPr="00586C0E" w:rsidRDefault="005318A6" w:rsidP="001A68AF">
      <w:pPr>
        <w:tabs>
          <w:tab w:val="left" w:pos="1134"/>
          <w:tab w:val="left" w:pos="1418"/>
        </w:tabs>
        <w:contextualSpacing/>
        <w:jc w:val="both"/>
      </w:pPr>
      <w:r w:rsidRPr="00586C0E">
        <w:tab/>
        <w:t xml:space="preserve">6.1. </w:t>
      </w:r>
      <w:r w:rsidR="007805E9" w:rsidRPr="00586C0E">
        <w:t>teisę žinoti (būti informuotas) apie savo duomenų tvarkymą Įstaig</w:t>
      </w:r>
      <w:r w:rsidR="00C36D52" w:rsidRPr="00586C0E">
        <w:t>o</w:t>
      </w:r>
      <w:r w:rsidR="007805E9" w:rsidRPr="00586C0E">
        <w:t>je;</w:t>
      </w:r>
    </w:p>
    <w:p w14:paraId="52001C9C" w14:textId="77777777" w:rsidR="005318A6" w:rsidRPr="00586C0E" w:rsidRDefault="005318A6" w:rsidP="001A68AF">
      <w:pPr>
        <w:tabs>
          <w:tab w:val="left" w:pos="1134"/>
          <w:tab w:val="left" w:pos="1418"/>
        </w:tabs>
        <w:contextualSpacing/>
        <w:jc w:val="both"/>
      </w:pPr>
      <w:r w:rsidRPr="00586C0E">
        <w:tab/>
        <w:t xml:space="preserve">6.2. </w:t>
      </w:r>
      <w:r w:rsidR="007805E9" w:rsidRPr="00586C0E">
        <w:t>teisę susipažinti su savo asmens duomenų tvarkymu;</w:t>
      </w:r>
    </w:p>
    <w:p w14:paraId="635B28B3" w14:textId="77777777" w:rsidR="005318A6" w:rsidRPr="00586C0E" w:rsidRDefault="005318A6" w:rsidP="001A68AF">
      <w:pPr>
        <w:tabs>
          <w:tab w:val="left" w:pos="1134"/>
          <w:tab w:val="left" w:pos="1418"/>
        </w:tabs>
        <w:contextualSpacing/>
        <w:jc w:val="both"/>
      </w:pPr>
      <w:r w:rsidRPr="00586C0E">
        <w:tab/>
        <w:t xml:space="preserve">6.3. </w:t>
      </w:r>
      <w:r w:rsidR="007805E9" w:rsidRPr="00586C0E">
        <w:t>teisę reikalauti ištaisyti duomenis;</w:t>
      </w:r>
    </w:p>
    <w:p w14:paraId="720C1160" w14:textId="77777777" w:rsidR="005318A6" w:rsidRPr="00586C0E" w:rsidRDefault="005318A6" w:rsidP="001A68AF">
      <w:pPr>
        <w:tabs>
          <w:tab w:val="left" w:pos="1134"/>
          <w:tab w:val="left" w:pos="1418"/>
        </w:tabs>
        <w:contextualSpacing/>
        <w:jc w:val="both"/>
      </w:pPr>
      <w:r w:rsidRPr="00586C0E">
        <w:tab/>
        <w:t xml:space="preserve">6.4. </w:t>
      </w:r>
      <w:r w:rsidR="007805E9" w:rsidRPr="00586C0E">
        <w:t>teisę reikalauti ištrinti duomenis (teisę „būti pamirštam“);</w:t>
      </w:r>
    </w:p>
    <w:p w14:paraId="3B5CC815" w14:textId="77777777" w:rsidR="005318A6" w:rsidRPr="00586C0E" w:rsidRDefault="005318A6" w:rsidP="001A68AF">
      <w:pPr>
        <w:tabs>
          <w:tab w:val="left" w:pos="1134"/>
          <w:tab w:val="left" w:pos="1418"/>
        </w:tabs>
        <w:contextualSpacing/>
        <w:jc w:val="both"/>
      </w:pPr>
      <w:r w:rsidRPr="00586C0E">
        <w:tab/>
        <w:t xml:space="preserve">6.5. </w:t>
      </w:r>
      <w:r w:rsidR="007805E9" w:rsidRPr="00586C0E">
        <w:t>teisę apriboti duomenų tvarkymą;</w:t>
      </w:r>
    </w:p>
    <w:p w14:paraId="0AE8BC4D" w14:textId="77777777" w:rsidR="00D40F33" w:rsidRPr="00586C0E" w:rsidRDefault="005318A6" w:rsidP="001A68AF">
      <w:pPr>
        <w:tabs>
          <w:tab w:val="left" w:pos="1134"/>
          <w:tab w:val="left" w:pos="1418"/>
        </w:tabs>
        <w:contextualSpacing/>
        <w:jc w:val="both"/>
      </w:pPr>
      <w:r w:rsidRPr="00586C0E">
        <w:tab/>
        <w:t xml:space="preserve">6.6. </w:t>
      </w:r>
      <w:r w:rsidR="007805E9" w:rsidRPr="00586C0E">
        <w:t>teis</w:t>
      </w:r>
      <w:r w:rsidR="00475980" w:rsidRPr="00586C0E">
        <w:t>ę į duomenų</w:t>
      </w:r>
      <w:r w:rsidR="00085F06" w:rsidRPr="00586C0E">
        <w:t xml:space="preserve"> perkeliamumą</w:t>
      </w:r>
      <w:r w:rsidR="007805E9" w:rsidRPr="00586C0E">
        <w:t>;</w:t>
      </w:r>
    </w:p>
    <w:p w14:paraId="6F96C51A" w14:textId="77777777" w:rsidR="00D40F33" w:rsidRPr="00586C0E" w:rsidRDefault="00D40F33" w:rsidP="001A68AF">
      <w:pPr>
        <w:tabs>
          <w:tab w:val="left" w:pos="1134"/>
          <w:tab w:val="left" w:pos="1418"/>
        </w:tabs>
        <w:contextualSpacing/>
        <w:jc w:val="both"/>
        <w:rPr>
          <w:color w:val="000000"/>
          <w:szCs w:val="24"/>
          <w:lang w:eastAsia="lt-LT"/>
        </w:rPr>
      </w:pPr>
      <w:r w:rsidRPr="00586C0E">
        <w:tab/>
        <w:t xml:space="preserve">6.7. </w:t>
      </w:r>
      <w:r w:rsidR="007805E9" w:rsidRPr="00586C0E">
        <w:t>teisę nesutikti su asmens duomenų tvarkymu.</w:t>
      </w:r>
    </w:p>
    <w:p w14:paraId="74B9A37F" w14:textId="77777777" w:rsidR="00D40F33" w:rsidRPr="00586C0E" w:rsidRDefault="00D40F3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7. </w:t>
      </w:r>
      <w:r w:rsidR="007805E9" w:rsidRPr="00586C0E">
        <w:rPr>
          <w:color w:val="000000"/>
          <w:szCs w:val="24"/>
          <w:lang w:eastAsia="lt-LT"/>
        </w:rPr>
        <w:t>Duomenų subjektų teisės nėra absoliučios ir gali būti ribojamos vadovaujantis kitų teisės aktų nustatytais reikalavimais.</w:t>
      </w:r>
    </w:p>
    <w:p w14:paraId="73C6F803" w14:textId="77777777" w:rsidR="00D40F33" w:rsidRPr="00586C0E" w:rsidRDefault="00D40F3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8. </w:t>
      </w:r>
      <w:r w:rsidR="007805E9" w:rsidRPr="00586C0E">
        <w:rPr>
          <w:color w:val="000000"/>
          <w:szCs w:val="24"/>
          <w:lang w:eastAsia="lt-LT"/>
        </w:rPr>
        <w:t xml:space="preserve">Savo teises duomenų subjektas gali įgyvendinti pats arba per atstovą. Jei savo teises subjektas įgyvendina per atstovą privalo pateikti atstovavimo pagrindus įrodančius dokumentus. </w:t>
      </w:r>
    </w:p>
    <w:p w14:paraId="4A5E63FE" w14:textId="77777777" w:rsidR="008B3115" w:rsidRPr="00586C0E" w:rsidRDefault="00D40F3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9. </w:t>
      </w:r>
      <w:r w:rsidR="007805E9" w:rsidRPr="00586C0E">
        <w:rPr>
          <w:color w:val="000000"/>
          <w:szCs w:val="24"/>
          <w:lang w:eastAsia="lt-LT"/>
        </w:rPr>
        <w:t xml:space="preserve">Duomenų subjektas ar teisėtas jo atstovas, siekdamas įgyvendini </w:t>
      </w:r>
      <w:r w:rsidR="00C36D52" w:rsidRPr="00586C0E">
        <w:rPr>
          <w:color w:val="000000"/>
          <w:szCs w:val="24"/>
          <w:lang w:eastAsia="lt-LT"/>
        </w:rPr>
        <w:t>Aprašo</w:t>
      </w:r>
      <w:r w:rsidR="007805E9" w:rsidRPr="00586C0E">
        <w:rPr>
          <w:color w:val="000000"/>
          <w:szCs w:val="24"/>
          <w:lang w:eastAsia="lt-LT"/>
        </w:rPr>
        <w:t xml:space="preserve"> </w:t>
      </w:r>
      <w:r w:rsidR="003A4379" w:rsidRPr="00586C0E">
        <w:rPr>
          <w:color w:val="000000"/>
          <w:szCs w:val="24"/>
          <w:lang w:eastAsia="lt-LT"/>
        </w:rPr>
        <w:t>6</w:t>
      </w:r>
      <w:r w:rsidR="007805E9" w:rsidRPr="00586C0E">
        <w:rPr>
          <w:color w:val="000000"/>
          <w:szCs w:val="24"/>
          <w:lang w:eastAsia="lt-LT"/>
        </w:rPr>
        <w:t xml:space="preserve"> punkte numatytas teises, išskyrus </w:t>
      </w:r>
      <w:r w:rsidR="003A4379" w:rsidRPr="00586C0E">
        <w:rPr>
          <w:color w:val="000000"/>
          <w:szCs w:val="24"/>
          <w:lang w:eastAsia="lt-LT"/>
        </w:rPr>
        <w:t>6.1</w:t>
      </w:r>
      <w:r w:rsidR="007805E9" w:rsidRPr="00586C0E">
        <w:rPr>
          <w:color w:val="000000"/>
          <w:szCs w:val="24"/>
          <w:lang w:eastAsia="lt-LT"/>
        </w:rPr>
        <w:t xml:space="preserve"> p</w:t>
      </w:r>
      <w:r w:rsidR="003A4379" w:rsidRPr="00586C0E">
        <w:rPr>
          <w:color w:val="000000"/>
          <w:szCs w:val="24"/>
          <w:lang w:eastAsia="lt-LT"/>
        </w:rPr>
        <w:t>apunktyje</w:t>
      </w:r>
      <w:r w:rsidR="007805E9" w:rsidRPr="00586C0E">
        <w:rPr>
          <w:color w:val="000000"/>
          <w:szCs w:val="24"/>
          <w:lang w:eastAsia="lt-LT"/>
        </w:rPr>
        <w:t xml:space="preserve"> numatytą teisę, privalo asmeniškai raštu ar žodžiu kreiptis į Įstaigą šiame skyriuje nustatyta tvarka. Teikiant prašymą raštu duomenų subjektas ar jo teisėtas atstovas turi užpildyti šio</w:t>
      </w:r>
      <w:r w:rsidR="00671503" w:rsidRPr="00586C0E">
        <w:rPr>
          <w:color w:val="000000"/>
          <w:szCs w:val="24"/>
          <w:lang w:eastAsia="lt-LT"/>
        </w:rPr>
        <w:t xml:space="preserve"> Aprašo</w:t>
      </w:r>
      <w:r w:rsidR="007805E9" w:rsidRPr="00586C0E">
        <w:rPr>
          <w:color w:val="000000"/>
          <w:szCs w:val="24"/>
          <w:lang w:eastAsia="lt-LT"/>
        </w:rPr>
        <w:t xml:space="preserve"> 1 pried</w:t>
      </w:r>
      <w:r w:rsidR="003A4379" w:rsidRPr="00586C0E">
        <w:rPr>
          <w:color w:val="000000"/>
          <w:szCs w:val="24"/>
          <w:lang w:eastAsia="lt-LT"/>
        </w:rPr>
        <w:t>u</w:t>
      </w:r>
      <w:r w:rsidR="007805E9" w:rsidRPr="00586C0E">
        <w:rPr>
          <w:color w:val="000000"/>
          <w:szCs w:val="24"/>
          <w:lang w:eastAsia="lt-LT"/>
        </w:rPr>
        <w:t xml:space="preserve"> </w:t>
      </w:r>
      <w:r w:rsidR="003A4379" w:rsidRPr="00586C0E">
        <w:rPr>
          <w:color w:val="000000"/>
          <w:szCs w:val="24"/>
          <w:lang w:eastAsia="lt-LT"/>
        </w:rPr>
        <w:t>patvirtintą</w:t>
      </w:r>
      <w:r w:rsidR="007805E9" w:rsidRPr="00586C0E">
        <w:rPr>
          <w:color w:val="000000"/>
          <w:szCs w:val="24"/>
          <w:lang w:eastAsia="lt-LT"/>
        </w:rPr>
        <w:t xml:space="preserve"> prašymo formą. </w:t>
      </w:r>
    </w:p>
    <w:p w14:paraId="30EC5F7F" w14:textId="77777777" w:rsidR="00200A43" w:rsidRPr="00586C0E" w:rsidRDefault="008B3115" w:rsidP="001A68AF">
      <w:pPr>
        <w:tabs>
          <w:tab w:val="left" w:pos="1134"/>
          <w:tab w:val="left" w:pos="1418"/>
        </w:tabs>
        <w:contextualSpacing/>
        <w:jc w:val="both"/>
        <w:rPr>
          <w:color w:val="000000"/>
          <w:szCs w:val="24"/>
          <w:lang w:eastAsia="lt-LT"/>
        </w:rPr>
      </w:pPr>
      <w:r w:rsidRPr="00586C0E">
        <w:rPr>
          <w:color w:val="000000"/>
          <w:szCs w:val="24"/>
          <w:lang w:eastAsia="lt-LT"/>
        </w:rPr>
        <w:lastRenderedPageBreak/>
        <w:tab/>
        <w:t xml:space="preserve">10. </w:t>
      </w:r>
      <w:r w:rsidR="007805E9" w:rsidRPr="00586C0E">
        <w:rPr>
          <w:color w:val="000000"/>
          <w:szCs w:val="24"/>
          <w:lang w:eastAsia="lt-LT"/>
        </w:rPr>
        <w:t xml:space="preserve">Jeigu dėl duomenų subjekto teisių įgyvendinimo kreipiamasi žodžiu ar prašymas pateiktas raštu asmeniškai, duomenų subjektas turi patvirtinti savo tapatybę pateikdamas asmens tapatybę patvirtinantį dokumentą. To nepadarius, duomenų subjekto teisės nėra įgyvendinamos. Ši nuostata netaikoma, jeigu duomenų subjektas kreipiasi dėl </w:t>
      </w:r>
      <w:r w:rsidRPr="00586C0E">
        <w:rPr>
          <w:color w:val="000000"/>
          <w:szCs w:val="24"/>
          <w:lang w:eastAsia="lt-LT"/>
        </w:rPr>
        <w:t>6.1</w:t>
      </w:r>
      <w:r w:rsidR="007805E9" w:rsidRPr="00586C0E">
        <w:rPr>
          <w:color w:val="000000"/>
          <w:szCs w:val="24"/>
          <w:lang w:eastAsia="lt-LT"/>
        </w:rPr>
        <w:t xml:space="preserve"> p</w:t>
      </w:r>
      <w:r w:rsidRPr="00586C0E">
        <w:rPr>
          <w:color w:val="000000"/>
          <w:szCs w:val="24"/>
          <w:lang w:eastAsia="lt-LT"/>
        </w:rPr>
        <w:t>apunktyje</w:t>
      </w:r>
      <w:r w:rsidR="007805E9" w:rsidRPr="00586C0E">
        <w:rPr>
          <w:color w:val="000000"/>
          <w:szCs w:val="24"/>
          <w:lang w:eastAsia="lt-LT"/>
        </w:rPr>
        <w:t xml:space="preserve"> numatytos teisės. </w:t>
      </w:r>
    </w:p>
    <w:p w14:paraId="5248339F" w14:textId="77777777" w:rsidR="00200A43" w:rsidRPr="00586C0E" w:rsidRDefault="00200A4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11. </w:t>
      </w:r>
      <w:r w:rsidR="007805E9" w:rsidRPr="00586C0E">
        <w:rPr>
          <w:color w:val="000000"/>
          <w:szCs w:val="24"/>
          <w:lang w:eastAsia="lt-LT"/>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w:t>
      </w:r>
    </w:p>
    <w:p w14:paraId="5DB0764C" w14:textId="77777777" w:rsidR="00200A43" w:rsidRPr="00586C0E" w:rsidRDefault="00200A4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12. </w:t>
      </w:r>
      <w:r w:rsidR="007805E9" w:rsidRPr="00586C0E">
        <w:rPr>
          <w:color w:val="000000"/>
          <w:szCs w:val="24"/>
          <w:lang w:eastAsia="lt-LT"/>
        </w:rPr>
        <w:t>Esant abejonių dėl duomenų subjekto tapatybės, Duomenų valdytojas prašo papildomos</w:t>
      </w:r>
      <w:r w:rsidR="007805E9" w:rsidRPr="00586C0E">
        <w:rPr>
          <w:i/>
          <w:iCs/>
          <w:color w:val="000000"/>
          <w:szCs w:val="24"/>
          <w:lang w:eastAsia="lt-LT"/>
        </w:rPr>
        <w:t> </w:t>
      </w:r>
      <w:r w:rsidR="007805E9" w:rsidRPr="00586C0E">
        <w:rPr>
          <w:color w:val="000000"/>
          <w:szCs w:val="24"/>
          <w:lang w:eastAsia="lt-LT"/>
        </w:rPr>
        <w:t>informacijos, reikalingos ja įsitikinti.</w:t>
      </w:r>
    </w:p>
    <w:p w14:paraId="520420D3" w14:textId="77777777" w:rsidR="00200A43" w:rsidRPr="00586C0E" w:rsidRDefault="00200A4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13. </w:t>
      </w:r>
      <w:r w:rsidR="007805E9" w:rsidRPr="00586C0E">
        <w:rPr>
          <w:color w:val="000000"/>
          <w:szCs w:val="24"/>
          <w:lang w:eastAsia="lt-LT"/>
        </w:rPr>
        <w:t>Prašymas įgyvendinti duomenų subjekto teises turi būti įskaitomas, asmens (duomenų subjekto ar jo teisėto atstovo) pasirašytas, jame turi būti nurodyti duomenų subjekto vardas, pavardė, adresas ir (ar) kiti kontaktiniai duomenys ryšiui palaikyti ar kuriais pageidaujama gauti atsakymą dėl duomenų subjekto teisių įgyvendinimo. Jei prašyme nenurodoma kokiu būdu pageidaujama gauti atsakymą, tai jis pateikiamas tokiu būdu kokiu buvo prašoma pateikti informaciją.</w:t>
      </w:r>
    </w:p>
    <w:p w14:paraId="0A8723F9" w14:textId="0C8B5D7B" w:rsidR="001A68AF" w:rsidRPr="00586C0E" w:rsidRDefault="00200A43" w:rsidP="001A68AF">
      <w:pPr>
        <w:tabs>
          <w:tab w:val="left" w:pos="1134"/>
          <w:tab w:val="left" w:pos="1418"/>
        </w:tabs>
        <w:contextualSpacing/>
        <w:jc w:val="both"/>
        <w:rPr>
          <w:color w:val="000000"/>
          <w:szCs w:val="24"/>
          <w:lang w:eastAsia="lt-LT"/>
        </w:rPr>
      </w:pPr>
      <w:r w:rsidRPr="00586C0E">
        <w:rPr>
          <w:color w:val="000000"/>
          <w:szCs w:val="24"/>
          <w:lang w:eastAsia="lt-LT"/>
        </w:rPr>
        <w:tab/>
        <w:t xml:space="preserve">14. </w:t>
      </w:r>
      <w:r w:rsidR="007805E9" w:rsidRPr="00586C0E">
        <w:rPr>
          <w:color w:val="000000"/>
          <w:szCs w:val="24"/>
          <w:lang w:eastAsia="lt-LT"/>
        </w:rPr>
        <w:t>Visais klausimais, susijusiais su duomenų subjekto asmens duomenų tvarkymu ir naudojimusi savo teisėmis, duomenų subjektas turi teisę kreiptis į Įstaigos duomenų apsaugos pareigūną</w:t>
      </w:r>
      <w:r w:rsidR="007805E9" w:rsidRPr="00586C0E">
        <w:rPr>
          <w:i/>
          <w:iCs/>
          <w:color w:val="000000"/>
          <w:szCs w:val="24"/>
          <w:lang w:eastAsia="lt-LT"/>
        </w:rPr>
        <w:t xml:space="preserve">. </w:t>
      </w:r>
      <w:r w:rsidR="007805E9" w:rsidRPr="00586C0E">
        <w:rPr>
          <w:color w:val="000000"/>
          <w:szCs w:val="24"/>
          <w:lang w:eastAsia="lt-LT"/>
        </w:rPr>
        <w:t xml:space="preserve">Siekiant užtikrinti </w:t>
      </w:r>
      <w:r w:rsidR="007B3EA8" w:rsidRPr="00586C0E">
        <w:rPr>
          <w:color w:val="000000"/>
          <w:szCs w:val="24"/>
          <w:lang w:eastAsia="lt-LT"/>
        </w:rPr>
        <w:t>BDAR</w:t>
      </w:r>
      <w:r w:rsidR="007C3C52" w:rsidRPr="00586C0E">
        <w:rPr>
          <w:color w:val="000000"/>
          <w:szCs w:val="24"/>
          <w:lang w:eastAsia="lt-LT"/>
        </w:rPr>
        <w:t xml:space="preserve"> </w:t>
      </w:r>
      <w:r w:rsidR="007805E9" w:rsidRPr="00586C0E">
        <w:rPr>
          <w:color w:val="000000"/>
          <w:szCs w:val="24"/>
          <w:lang w:eastAsia="lt-LT"/>
        </w:rPr>
        <w:t>38 straipsnio 5 dalyje įtvirtintą konfidencialumą, kreipiantis į Įstaigos duomenų apsaugos pareigūną paštu, ant voko užrašoma, kad korespondencija skirta duomenų apsaugos pareigūnui.</w:t>
      </w:r>
    </w:p>
    <w:p w14:paraId="2FC37E50" w14:textId="77777777" w:rsidR="00D36F62" w:rsidRPr="00586C0E" w:rsidRDefault="001A68AF" w:rsidP="00D36F62">
      <w:pPr>
        <w:tabs>
          <w:tab w:val="left" w:pos="1134"/>
          <w:tab w:val="left" w:pos="1418"/>
        </w:tabs>
        <w:contextualSpacing/>
        <w:jc w:val="both"/>
        <w:rPr>
          <w:color w:val="000000"/>
          <w:szCs w:val="24"/>
          <w:lang w:eastAsia="lt-LT"/>
        </w:rPr>
      </w:pPr>
      <w:r w:rsidRPr="00586C0E">
        <w:rPr>
          <w:color w:val="000000"/>
          <w:szCs w:val="24"/>
          <w:lang w:eastAsia="lt-LT"/>
        </w:rPr>
        <w:tab/>
        <w:t xml:space="preserve">15. </w:t>
      </w:r>
      <w:r w:rsidR="007805E9" w:rsidRPr="00586C0E">
        <w:rPr>
          <w:color w:val="000000"/>
          <w:szCs w:val="24"/>
          <w:lang w:eastAsia="lt-LT"/>
        </w:rPr>
        <w:t>Jeigu prašymas pateiktas nesilaikant ši</w:t>
      </w:r>
      <w:r w:rsidR="00671503" w:rsidRPr="00586C0E">
        <w:rPr>
          <w:color w:val="000000"/>
          <w:szCs w:val="24"/>
          <w:lang w:eastAsia="lt-LT"/>
        </w:rPr>
        <w:t>ame Apraše</w:t>
      </w:r>
      <w:r w:rsidR="007805E9" w:rsidRPr="00586C0E">
        <w:rPr>
          <w:color w:val="000000"/>
          <w:szCs w:val="24"/>
          <w:lang w:eastAsia="lt-LT"/>
        </w:rPr>
        <w:t xml:space="preserve"> nustatytos tvarkos ir reikalavimų, ar subjekto prašymas akivaizdžiai  nepagrįstas ar neproporcingas, visų pirma dėl jų pasikartojančio turinio, jis nenagrinėjamas, ir nedelsiant, bet ne vėliau kaip per 3 darbo dienas, asmuo pateikęs prašymą apie tai informuojamas nurodant priežastis.</w:t>
      </w:r>
      <w:r w:rsidR="007805E9" w:rsidRPr="00586C0E">
        <w:t xml:space="preserve"> Duomenų valdytojas turi gebėti įrodyti, kad prašymas yra akivaizdžiai nepagrįstas arba neproporcingas.</w:t>
      </w:r>
    </w:p>
    <w:p w14:paraId="7F49279F" w14:textId="77777777" w:rsidR="00114C25" w:rsidRPr="00882E5C" w:rsidRDefault="00D36F62" w:rsidP="00114C25">
      <w:pPr>
        <w:tabs>
          <w:tab w:val="left" w:pos="1134"/>
          <w:tab w:val="left" w:pos="1418"/>
        </w:tabs>
        <w:contextualSpacing/>
        <w:jc w:val="both"/>
        <w:rPr>
          <w:color w:val="000000"/>
          <w:szCs w:val="24"/>
          <w:lang w:eastAsia="lt-LT"/>
        </w:rPr>
      </w:pPr>
      <w:r w:rsidRPr="00586C0E">
        <w:rPr>
          <w:color w:val="000000"/>
          <w:szCs w:val="24"/>
          <w:lang w:eastAsia="lt-LT"/>
        </w:rPr>
        <w:tab/>
        <w:t>16.</w:t>
      </w:r>
      <w:r w:rsidR="00114C25" w:rsidRPr="00586C0E">
        <w:rPr>
          <w:color w:val="000000"/>
          <w:szCs w:val="24"/>
          <w:lang w:eastAsia="lt-LT"/>
        </w:rPr>
        <w:t xml:space="preserve"> </w:t>
      </w:r>
      <w:r w:rsidR="007805E9" w:rsidRPr="00586C0E">
        <w:rPr>
          <w:color w:val="000000"/>
          <w:szCs w:val="24"/>
          <w:lang w:eastAsia="lt-LT"/>
        </w:rPr>
        <w:t xml:space="preserve">Gavus prašymą įgyvendinti teises, ne vėliau kaip per vieną mėnesį nuo prašymo gavimo, jam pateikiama informacija apie tai, kokių veiksmų buvo imtasi pagal gautą prašymą. Jeigu bus vėluojama pateikti informaciją, per nurodytą terminą pateikiama informacija, nurodant vėlavimo priežastis ir </w:t>
      </w:r>
      <w:r w:rsidR="007805E9" w:rsidRPr="00882E5C">
        <w:rPr>
          <w:color w:val="000000"/>
          <w:szCs w:val="24"/>
          <w:lang w:eastAsia="lt-LT"/>
        </w:rPr>
        <w:t>apie galimybę pateikti skundą Valstybinei duomenų apsaugos inspekcijai.</w:t>
      </w:r>
    </w:p>
    <w:p w14:paraId="1ABF8799" w14:textId="77777777" w:rsidR="00A61E8E" w:rsidRPr="00586C0E" w:rsidRDefault="00114C25" w:rsidP="00A61E8E">
      <w:pPr>
        <w:tabs>
          <w:tab w:val="left" w:pos="1134"/>
          <w:tab w:val="left" w:pos="1418"/>
        </w:tabs>
        <w:contextualSpacing/>
        <w:jc w:val="both"/>
        <w:rPr>
          <w:color w:val="000000"/>
          <w:szCs w:val="24"/>
          <w:lang w:eastAsia="lt-LT"/>
        </w:rPr>
      </w:pPr>
      <w:r w:rsidRPr="00882E5C">
        <w:rPr>
          <w:color w:val="000000"/>
          <w:szCs w:val="24"/>
          <w:lang w:eastAsia="lt-LT"/>
        </w:rPr>
        <w:tab/>
        <w:t xml:space="preserve">17. </w:t>
      </w:r>
      <w:r w:rsidR="007805E9" w:rsidRPr="00882E5C">
        <w:rPr>
          <w:color w:val="000000"/>
          <w:szCs w:val="24"/>
          <w:lang w:eastAsia="lt-LT"/>
        </w:rPr>
        <w:t>Įstaiga, gavusi duomenų subjekto prašymą per 1 d</w:t>
      </w:r>
      <w:r w:rsidR="00DD13B6" w:rsidRPr="00882E5C">
        <w:rPr>
          <w:color w:val="000000"/>
          <w:szCs w:val="24"/>
          <w:lang w:eastAsia="lt-LT"/>
        </w:rPr>
        <w:t>arbo</w:t>
      </w:r>
      <w:r w:rsidR="007805E9" w:rsidRPr="00882E5C">
        <w:rPr>
          <w:color w:val="000000"/>
          <w:szCs w:val="24"/>
          <w:lang w:eastAsia="lt-LT"/>
        </w:rPr>
        <w:t xml:space="preserve"> d</w:t>
      </w:r>
      <w:r w:rsidR="00DD13B6" w:rsidRPr="00882E5C">
        <w:rPr>
          <w:color w:val="000000"/>
          <w:szCs w:val="24"/>
          <w:lang w:eastAsia="lt-LT"/>
        </w:rPr>
        <w:t>ieną</w:t>
      </w:r>
      <w:r w:rsidR="007805E9" w:rsidRPr="00882E5C">
        <w:rPr>
          <w:color w:val="000000"/>
          <w:szCs w:val="24"/>
          <w:lang w:eastAsia="lt-LT"/>
        </w:rPr>
        <w:t>, jį pateikia duomenų apsaugos pareigūnui, kuris operatyviai, bet ne vėliau kaip per 14 d</w:t>
      </w:r>
      <w:r w:rsidR="00DD13B6" w:rsidRPr="00882E5C">
        <w:rPr>
          <w:color w:val="000000"/>
          <w:szCs w:val="24"/>
          <w:lang w:eastAsia="lt-LT"/>
        </w:rPr>
        <w:t>ienų</w:t>
      </w:r>
      <w:r w:rsidR="007805E9" w:rsidRPr="00882E5C">
        <w:rPr>
          <w:color w:val="000000"/>
          <w:szCs w:val="24"/>
          <w:lang w:eastAsia="lt-LT"/>
        </w:rPr>
        <w:t xml:space="preserve">, išnagrinėja prašymą dėl duomenų subjekto teisių, nustatytų </w:t>
      </w:r>
      <w:r w:rsidR="00A61E8E" w:rsidRPr="00882E5C">
        <w:rPr>
          <w:color w:val="000000"/>
          <w:szCs w:val="24"/>
          <w:lang w:eastAsia="lt-LT"/>
        </w:rPr>
        <w:t>BDAR</w:t>
      </w:r>
      <w:r w:rsidR="007805E9" w:rsidRPr="00882E5C">
        <w:rPr>
          <w:color w:val="000000"/>
          <w:szCs w:val="24"/>
          <w:lang w:eastAsia="lt-LT"/>
        </w:rPr>
        <w:t xml:space="preserve"> nuostatose, įgyvendi</w:t>
      </w:r>
      <w:r w:rsidR="00671503" w:rsidRPr="00882E5C">
        <w:rPr>
          <w:color w:val="000000"/>
          <w:szCs w:val="24"/>
          <w:lang w:eastAsia="lt-LT"/>
        </w:rPr>
        <w:t>nim</w:t>
      </w:r>
      <w:r w:rsidR="007805E9" w:rsidRPr="00882E5C">
        <w:rPr>
          <w:color w:val="000000"/>
          <w:szCs w:val="24"/>
          <w:lang w:eastAsia="lt-LT"/>
        </w:rPr>
        <w:t>o ir pateikia Įstaigai savo rekomendacinę nuomonę dėl duomenų subjekto prašymo įgyvendinimo.</w:t>
      </w:r>
    </w:p>
    <w:p w14:paraId="53C45868" w14:textId="77777777" w:rsidR="0050714A" w:rsidRPr="00586C0E" w:rsidRDefault="00A61E8E" w:rsidP="0050714A">
      <w:pPr>
        <w:tabs>
          <w:tab w:val="left" w:pos="1134"/>
          <w:tab w:val="left" w:pos="1418"/>
        </w:tabs>
        <w:contextualSpacing/>
        <w:jc w:val="both"/>
        <w:rPr>
          <w:color w:val="000000"/>
          <w:szCs w:val="24"/>
          <w:lang w:eastAsia="lt-LT"/>
        </w:rPr>
      </w:pPr>
      <w:r w:rsidRPr="00586C0E">
        <w:rPr>
          <w:color w:val="000000"/>
          <w:szCs w:val="24"/>
          <w:lang w:eastAsia="lt-LT"/>
        </w:rPr>
        <w:tab/>
        <w:t xml:space="preserve">18. </w:t>
      </w:r>
      <w:r w:rsidR="007805E9" w:rsidRPr="00586C0E">
        <w:rPr>
          <w:color w:val="000000"/>
          <w:szCs w:val="24"/>
          <w:lang w:eastAsia="lt-LT"/>
        </w:rPr>
        <w:t>Duomenų apsaugos pareigūno nuomonė dėl duomenų subjekto prašymo įgyvendinimo nėra teisiškai įpareigojanti Įstaigos. Įstaiga galutinai apsvarsčiusi, turi teisę nepritarti duomenų apsaugos pareigūno nuomonei ir elgtis savo vienašališku sprendimu. Tokiu atveju, jeigu Įstaiga nepritaria duomenų apsaugos pareigūno nuomonei, direktoriaus pavedimu, sudaroma komisija iš ne mažiau kaip 3 darbuotojų, kurie apsvarsto duomenų subjekto prašymą iš naujo, atsižvelgia į duomenų apsaugos pareigūno nuomonę, įvertiną teisės aktų reglamentavimą ir priima galutinį sprendimą balsų dauguma. Visais atvejais, tiek pritarus, tiek nepritarus duomenų apsaugos pareigūno nuomonei, Įstaiga turi užtikrinti, jog atsakymo pateikimo procedūra duomenų subjektui bus ne ilgesnė kaip 30 dienų.</w:t>
      </w:r>
    </w:p>
    <w:p w14:paraId="5528610F" w14:textId="77777777" w:rsidR="00B85654" w:rsidRPr="00586C0E" w:rsidRDefault="0050714A" w:rsidP="00DC30A5">
      <w:pPr>
        <w:tabs>
          <w:tab w:val="left" w:pos="1134"/>
          <w:tab w:val="left" w:pos="1418"/>
        </w:tabs>
        <w:contextualSpacing/>
        <w:jc w:val="both"/>
        <w:rPr>
          <w:color w:val="000000"/>
          <w:szCs w:val="24"/>
          <w:lang w:eastAsia="lt-LT"/>
        </w:rPr>
      </w:pPr>
      <w:r w:rsidRPr="00586C0E">
        <w:rPr>
          <w:color w:val="000000"/>
          <w:szCs w:val="24"/>
          <w:lang w:eastAsia="lt-LT"/>
        </w:rPr>
        <w:tab/>
        <w:t xml:space="preserve">19. </w:t>
      </w:r>
      <w:r w:rsidR="007805E9" w:rsidRPr="00586C0E">
        <w:rPr>
          <w:color w:val="000000"/>
          <w:szCs w:val="24"/>
          <w:lang w:eastAsia="lt-LT"/>
        </w:rPr>
        <w:t xml:space="preserve">Jeigu prašymo nagrinėjimo metu nustatoma, jog duomenų subjekto teisės yra apribotos </w:t>
      </w:r>
      <w:r w:rsidR="00DC30A5" w:rsidRPr="00586C0E">
        <w:rPr>
          <w:color w:val="000000"/>
          <w:szCs w:val="24"/>
          <w:lang w:eastAsia="lt-LT"/>
        </w:rPr>
        <w:t xml:space="preserve">BDAR </w:t>
      </w:r>
      <w:r w:rsidR="007805E9" w:rsidRPr="00586C0E">
        <w:rPr>
          <w:color w:val="000000"/>
          <w:szCs w:val="24"/>
          <w:lang w:eastAsia="lt-LT"/>
        </w:rPr>
        <w:t>23 straipsnio 1 dalyje numatytais pagrindais, duomenų subjektas apie tai informuojamas.</w:t>
      </w:r>
    </w:p>
    <w:p w14:paraId="25E6998E" w14:textId="50EC7773" w:rsidR="007805E9" w:rsidRPr="00586C0E" w:rsidRDefault="00B85654" w:rsidP="00DC30A5">
      <w:pPr>
        <w:tabs>
          <w:tab w:val="left" w:pos="1134"/>
          <w:tab w:val="left" w:pos="1418"/>
        </w:tabs>
        <w:contextualSpacing/>
        <w:jc w:val="both"/>
        <w:rPr>
          <w:color w:val="000000"/>
          <w:szCs w:val="24"/>
          <w:lang w:eastAsia="lt-LT"/>
        </w:rPr>
      </w:pPr>
      <w:r w:rsidRPr="00586C0E">
        <w:rPr>
          <w:color w:val="000000"/>
          <w:szCs w:val="24"/>
          <w:lang w:eastAsia="lt-LT"/>
        </w:rPr>
        <w:tab/>
        <w:t xml:space="preserve">20. </w:t>
      </w:r>
      <w:r w:rsidR="007805E9" w:rsidRPr="00586C0E">
        <w:rPr>
          <w:color w:val="000000"/>
          <w:szCs w:val="24"/>
          <w:lang w:eastAsia="lt-LT"/>
        </w:rPr>
        <w:t xml:space="preserve">Įstaigos veiksmus ar neveikimą įgyvendinant duomenų subjekto teises duomenų subjektas turi teisę skųsti pats arba duomenų subjekto atstovas, taip pat jo įgaliota ne pelno įstaiga, organizacija ar asociacija, atitinkanti Reglamento </w:t>
      </w:r>
      <w:r w:rsidR="007B6AC4" w:rsidRPr="00586C0E">
        <w:rPr>
          <w:color w:val="000000"/>
          <w:szCs w:val="24"/>
          <w:lang w:eastAsia="lt-LT"/>
        </w:rPr>
        <w:t>BDAR</w:t>
      </w:r>
      <w:r w:rsidR="007805E9" w:rsidRPr="00586C0E">
        <w:rPr>
          <w:color w:val="000000"/>
          <w:szCs w:val="24"/>
          <w:lang w:eastAsia="lt-LT"/>
        </w:rPr>
        <w:t xml:space="preserve"> 80 straipsnio reikalavimus, Valstybinei duomenų apsaugos inspekcijai.  </w:t>
      </w:r>
    </w:p>
    <w:p w14:paraId="34C1BA83" w14:textId="77777777" w:rsidR="007805E9" w:rsidRPr="00586C0E" w:rsidRDefault="007805E9" w:rsidP="001A68AF">
      <w:pPr>
        <w:tabs>
          <w:tab w:val="left" w:pos="1134"/>
        </w:tabs>
        <w:contextualSpacing/>
        <w:jc w:val="both"/>
        <w:rPr>
          <w:color w:val="000000"/>
          <w:szCs w:val="24"/>
          <w:lang w:eastAsia="lt-LT"/>
        </w:rPr>
      </w:pPr>
    </w:p>
    <w:p w14:paraId="071D141A" w14:textId="77777777" w:rsidR="007805E9" w:rsidRPr="00586C0E" w:rsidRDefault="007805E9" w:rsidP="0030641C">
      <w:pPr>
        <w:tabs>
          <w:tab w:val="left" w:pos="1134"/>
        </w:tabs>
        <w:contextualSpacing/>
        <w:jc w:val="center"/>
        <w:rPr>
          <w:b/>
          <w:color w:val="000000"/>
          <w:szCs w:val="24"/>
          <w:lang w:eastAsia="lt-LT"/>
        </w:rPr>
      </w:pPr>
      <w:r w:rsidRPr="00586C0E">
        <w:rPr>
          <w:b/>
          <w:color w:val="000000"/>
          <w:szCs w:val="24"/>
          <w:lang w:eastAsia="lt-LT"/>
        </w:rPr>
        <w:t>III SKYRIUS</w:t>
      </w:r>
    </w:p>
    <w:p w14:paraId="0198DB20" w14:textId="77777777" w:rsidR="007805E9" w:rsidRPr="00586C0E" w:rsidRDefault="007805E9" w:rsidP="0030641C">
      <w:pPr>
        <w:tabs>
          <w:tab w:val="left" w:pos="1134"/>
        </w:tabs>
        <w:contextualSpacing/>
        <w:jc w:val="center"/>
        <w:rPr>
          <w:b/>
          <w:color w:val="000000"/>
          <w:szCs w:val="24"/>
          <w:lang w:eastAsia="lt-LT"/>
        </w:rPr>
      </w:pPr>
      <w:r w:rsidRPr="00586C0E">
        <w:rPr>
          <w:b/>
          <w:color w:val="000000"/>
          <w:szCs w:val="24"/>
          <w:lang w:eastAsia="lt-LT"/>
        </w:rPr>
        <w:lastRenderedPageBreak/>
        <w:t>TEISĖ GAUTI INFORMACIJĄ APIE DUOMENŲ TVARKYMĄ</w:t>
      </w:r>
    </w:p>
    <w:p w14:paraId="601B1E82" w14:textId="77777777" w:rsidR="007805E9" w:rsidRPr="00586C0E" w:rsidRDefault="007805E9" w:rsidP="001A68AF">
      <w:pPr>
        <w:tabs>
          <w:tab w:val="left" w:pos="1134"/>
        </w:tabs>
        <w:contextualSpacing/>
        <w:jc w:val="both"/>
        <w:rPr>
          <w:b/>
          <w:color w:val="000000"/>
          <w:szCs w:val="24"/>
          <w:lang w:eastAsia="lt-LT"/>
        </w:rPr>
      </w:pPr>
    </w:p>
    <w:p w14:paraId="355C270D" w14:textId="1CC200AD" w:rsidR="005567EE" w:rsidRPr="00586C0E" w:rsidRDefault="0030641C" w:rsidP="005567EE">
      <w:pPr>
        <w:tabs>
          <w:tab w:val="left" w:pos="1134"/>
          <w:tab w:val="left" w:pos="1276"/>
        </w:tabs>
        <w:contextualSpacing/>
        <w:jc w:val="both"/>
        <w:rPr>
          <w:color w:val="000000"/>
          <w:szCs w:val="24"/>
          <w:lang w:eastAsia="lt-LT"/>
        </w:rPr>
      </w:pPr>
      <w:r w:rsidRPr="00586C0E">
        <w:rPr>
          <w:color w:val="000000"/>
          <w:szCs w:val="24"/>
          <w:lang w:eastAsia="lt-LT"/>
        </w:rPr>
        <w:tab/>
        <w:t xml:space="preserve">21. </w:t>
      </w:r>
      <w:r w:rsidR="007805E9" w:rsidRPr="00586C0E">
        <w:rPr>
          <w:color w:val="000000"/>
          <w:szCs w:val="24"/>
          <w:lang w:eastAsia="lt-LT"/>
        </w:rPr>
        <w:t>Informacija apie Įstaigos atliekamą duomenų subjekto asmens duomenų tvarkymą, pateikiama</w:t>
      </w:r>
      <w:r w:rsidR="007805E9" w:rsidRPr="00586C0E">
        <w:rPr>
          <w:i/>
          <w:iCs/>
          <w:color w:val="000000"/>
          <w:szCs w:val="24"/>
          <w:lang w:eastAsia="lt-LT"/>
        </w:rPr>
        <w:t xml:space="preserve"> </w:t>
      </w:r>
      <w:r w:rsidR="007805E9" w:rsidRPr="00586C0E">
        <w:rPr>
          <w:color w:val="000000"/>
          <w:szCs w:val="24"/>
          <w:lang w:eastAsia="lt-LT"/>
        </w:rPr>
        <w:t xml:space="preserve">žodžiu asmens duomenų gavimo metu, </w:t>
      </w:r>
      <w:r w:rsidR="00195C73" w:rsidRPr="00586C0E">
        <w:rPr>
          <w:color w:val="000000"/>
          <w:szCs w:val="24"/>
          <w:lang w:eastAsia="lt-LT"/>
        </w:rPr>
        <w:t>D</w:t>
      </w:r>
      <w:r w:rsidR="007805E9" w:rsidRPr="00586C0E">
        <w:rPr>
          <w:color w:val="000000"/>
          <w:szCs w:val="24"/>
          <w:lang w:eastAsia="lt-LT"/>
        </w:rPr>
        <w:t>uomenų valdytojo interneto svetainėje, pateikiant informaciją Įstaig</w:t>
      </w:r>
      <w:r w:rsidR="00671503" w:rsidRPr="00586C0E">
        <w:rPr>
          <w:color w:val="000000"/>
          <w:szCs w:val="24"/>
          <w:lang w:eastAsia="lt-LT"/>
        </w:rPr>
        <w:t>o</w:t>
      </w:r>
      <w:r w:rsidR="007805E9" w:rsidRPr="00586C0E">
        <w:rPr>
          <w:color w:val="000000"/>
          <w:szCs w:val="24"/>
          <w:lang w:eastAsia="lt-LT"/>
        </w:rPr>
        <w:t>je esančiuose informaciniuose stenduose skelbiamoje asmens duomenų apsaugos privatumo politikoje ir pan.</w:t>
      </w:r>
    </w:p>
    <w:p w14:paraId="272BC5C4" w14:textId="77777777" w:rsidR="00411803" w:rsidRPr="00586C0E" w:rsidRDefault="005567EE" w:rsidP="00411803">
      <w:pPr>
        <w:tabs>
          <w:tab w:val="left" w:pos="1134"/>
          <w:tab w:val="left" w:pos="1276"/>
        </w:tabs>
        <w:contextualSpacing/>
        <w:jc w:val="both"/>
        <w:rPr>
          <w:color w:val="000000"/>
          <w:szCs w:val="24"/>
          <w:lang w:eastAsia="lt-LT"/>
        </w:rPr>
      </w:pPr>
      <w:r w:rsidRPr="00586C0E">
        <w:rPr>
          <w:color w:val="000000"/>
          <w:szCs w:val="24"/>
          <w:lang w:eastAsia="lt-LT"/>
        </w:rPr>
        <w:tab/>
        <w:t xml:space="preserve">22. </w:t>
      </w:r>
      <w:r w:rsidR="007805E9" w:rsidRPr="00586C0E">
        <w:rPr>
          <w:color w:val="000000"/>
          <w:szCs w:val="24"/>
          <w:lang w:eastAsia="lt-LT"/>
        </w:rPr>
        <w:t>Kai duomenų subjekto asmens duomenys renkami ne tiesiogiai iš duomenų subjekto, apie šio duomenų subjekto asmens duomenų tvarkymą informuojama:</w:t>
      </w:r>
    </w:p>
    <w:p w14:paraId="73705E0D" w14:textId="77777777" w:rsidR="00411803" w:rsidRPr="00586C0E" w:rsidRDefault="00411803" w:rsidP="00411803">
      <w:pPr>
        <w:tabs>
          <w:tab w:val="left" w:pos="1134"/>
          <w:tab w:val="left" w:pos="1276"/>
        </w:tabs>
        <w:contextualSpacing/>
        <w:jc w:val="both"/>
        <w:rPr>
          <w:color w:val="000000"/>
          <w:szCs w:val="24"/>
          <w:lang w:eastAsia="lt-LT"/>
        </w:rPr>
      </w:pPr>
      <w:r w:rsidRPr="00586C0E">
        <w:rPr>
          <w:color w:val="000000"/>
          <w:szCs w:val="24"/>
          <w:lang w:eastAsia="lt-LT"/>
        </w:rPr>
        <w:tab/>
        <w:t xml:space="preserve">22.1. </w:t>
      </w:r>
      <w:r w:rsidR="007805E9" w:rsidRPr="00586C0E">
        <w:rPr>
          <w:color w:val="000000"/>
          <w:szCs w:val="24"/>
          <w:lang w:eastAsia="lt-LT"/>
        </w:rPr>
        <w:t>per pagrįstą laikotarpį nuo asmens duomenų gavimo, bet ne vėliau kaip per vieną mėnesį, atsižvelgiant į konkrečias asmens duomenų tvarkymo aplinkybes;</w:t>
      </w:r>
      <w:bookmarkStart w:id="5" w:name="part_90bfa0fd211a42358d6c15b7497e9e15"/>
      <w:bookmarkEnd w:id="5"/>
    </w:p>
    <w:p w14:paraId="0632D47B" w14:textId="12714CBA" w:rsidR="00C526DD" w:rsidRPr="00586C0E" w:rsidRDefault="00411803" w:rsidP="00C526DD">
      <w:pPr>
        <w:tabs>
          <w:tab w:val="left" w:pos="1134"/>
          <w:tab w:val="left" w:pos="1276"/>
        </w:tabs>
        <w:contextualSpacing/>
        <w:jc w:val="both"/>
        <w:rPr>
          <w:color w:val="000000"/>
          <w:szCs w:val="24"/>
          <w:lang w:eastAsia="lt-LT"/>
        </w:rPr>
      </w:pPr>
      <w:r w:rsidRPr="00586C0E">
        <w:rPr>
          <w:color w:val="000000"/>
          <w:szCs w:val="24"/>
          <w:lang w:eastAsia="lt-LT"/>
        </w:rPr>
        <w:tab/>
        <w:t xml:space="preserve">22.2. </w:t>
      </w:r>
      <w:r w:rsidR="007805E9" w:rsidRPr="00586C0E">
        <w:rPr>
          <w:color w:val="000000"/>
          <w:szCs w:val="24"/>
          <w:lang w:eastAsia="lt-LT"/>
        </w:rPr>
        <w:t>jeigu asmens duomenys bus naudojami ryšiams su duomenų subjektu palaikyti – ne vėliau kaip pirmą kartą susisiekiant su tuo duomenų subjektu;</w:t>
      </w:r>
      <w:bookmarkStart w:id="6" w:name="part_f9b82f977c234ed4af4ca2d09584ae6f"/>
      <w:bookmarkEnd w:id="6"/>
    </w:p>
    <w:p w14:paraId="203BCA68" w14:textId="77777777" w:rsidR="0056483E" w:rsidRPr="00586C0E" w:rsidRDefault="004D1E85" w:rsidP="0056483E">
      <w:pPr>
        <w:tabs>
          <w:tab w:val="left" w:pos="1134"/>
          <w:tab w:val="left" w:pos="1276"/>
        </w:tabs>
        <w:contextualSpacing/>
        <w:jc w:val="both"/>
        <w:rPr>
          <w:color w:val="000000"/>
          <w:szCs w:val="24"/>
          <w:lang w:eastAsia="lt-LT"/>
        </w:rPr>
      </w:pPr>
      <w:r w:rsidRPr="00586C0E">
        <w:rPr>
          <w:color w:val="000000"/>
          <w:szCs w:val="24"/>
          <w:lang w:eastAsia="lt-LT"/>
        </w:rPr>
        <w:tab/>
        <w:t>22</w:t>
      </w:r>
      <w:r w:rsidR="0056483E" w:rsidRPr="00586C0E">
        <w:rPr>
          <w:color w:val="000000"/>
          <w:szCs w:val="24"/>
          <w:lang w:eastAsia="lt-LT"/>
        </w:rPr>
        <w:t xml:space="preserve">.3. </w:t>
      </w:r>
      <w:r w:rsidR="007805E9" w:rsidRPr="00586C0E">
        <w:rPr>
          <w:color w:val="000000"/>
          <w:szCs w:val="24"/>
          <w:lang w:eastAsia="lt-LT"/>
        </w:rPr>
        <w:t>jeigu numatoma asmens duomenis atskleisti kitam duomenų gavėjui – ne vėliau kaip atskleidžiant duomenis pirmą kartą.</w:t>
      </w:r>
    </w:p>
    <w:p w14:paraId="72F9BFDA" w14:textId="77777777" w:rsidR="0056483E" w:rsidRPr="00586C0E" w:rsidRDefault="0056483E" w:rsidP="0056483E">
      <w:pPr>
        <w:tabs>
          <w:tab w:val="left" w:pos="1134"/>
          <w:tab w:val="left" w:pos="1276"/>
        </w:tabs>
        <w:contextualSpacing/>
        <w:jc w:val="both"/>
        <w:rPr>
          <w:color w:val="000000"/>
          <w:szCs w:val="24"/>
          <w:lang w:eastAsia="lt-LT"/>
        </w:rPr>
      </w:pPr>
      <w:r w:rsidRPr="00586C0E">
        <w:rPr>
          <w:color w:val="000000"/>
          <w:szCs w:val="24"/>
          <w:lang w:eastAsia="lt-LT"/>
        </w:rPr>
        <w:tab/>
        <w:t xml:space="preserve">23. </w:t>
      </w:r>
      <w:r w:rsidR="007805E9" w:rsidRPr="00586C0E">
        <w:t>Kai asmens duomenys yra gauti ne iš duomenų subjekto, pareiga duomenų subjektui pateikti informaciją netaikoma, jeigu ir tiek, kiek:</w:t>
      </w:r>
    </w:p>
    <w:p w14:paraId="1D186752" w14:textId="77777777" w:rsidR="00CF17FB" w:rsidRPr="00586C0E" w:rsidRDefault="0056483E" w:rsidP="00CF17FB">
      <w:pPr>
        <w:tabs>
          <w:tab w:val="left" w:pos="1134"/>
          <w:tab w:val="left" w:pos="1276"/>
        </w:tabs>
        <w:contextualSpacing/>
        <w:jc w:val="both"/>
        <w:rPr>
          <w:color w:val="000000"/>
          <w:szCs w:val="24"/>
          <w:lang w:eastAsia="lt-LT"/>
        </w:rPr>
      </w:pPr>
      <w:r w:rsidRPr="00586C0E">
        <w:rPr>
          <w:color w:val="000000"/>
          <w:szCs w:val="24"/>
          <w:lang w:eastAsia="lt-LT"/>
        </w:rPr>
        <w:tab/>
        <w:t xml:space="preserve">23.1. </w:t>
      </w:r>
      <w:r w:rsidR="007805E9" w:rsidRPr="00586C0E">
        <w:t>duomenų subjektas jau turi informacijos</w:t>
      </w:r>
      <w:r w:rsidR="00CF17FB" w:rsidRPr="00586C0E">
        <w:t>;</w:t>
      </w:r>
    </w:p>
    <w:p w14:paraId="30261468" w14:textId="77777777" w:rsidR="009F26EC" w:rsidRPr="00586C0E" w:rsidRDefault="00CF17FB" w:rsidP="009F26EC">
      <w:pPr>
        <w:tabs>
          <w:tab w:val="left" w:pos="1134"/>
          <w:tab w:val="left" w:pos="1276"/>
        </w:tabs>
        <w:contextualSpacing/>
        <w:jc w:val="both"/>
        <w:rPr>
          <w:color w:val="000000"/>
          <w:szCs w:val="24"/>
          <w:lang w:eastAsia="lt-LT"/>
        </w:rPr>
      </w:pPr>
      <w:r w:rsidRPr="00586C0E">
        <w:rPr>
          <w:color w:val="000000"/>
          <w:szCs w:val="24"/>
          <w:lang w:eastAsia="lt-LT"/>
        </w:rPr>
        <w:tab/>
        <w:t xml:space="preserve">23.2. </w:t>
      </w:r>
      <w:r w:rsidR="007805E9" w:rsidRPr="00586C0E">
        <w:t>tokios informacijos pateikimas yra neįmanomas arba tam reikėtų neproporcingų pastangų arba jeigu dėl šios pareigos gali tapti neįmanoma arba ji gali labai sukliudyti pasiekti to tvarkymo tikslus. Tokiais atvejais Duomenų valdytojas imasi tinkamų priemonių duomenų subjekto teisėms ir laisvėms ir teisėtiems interesams apsaugoti, įskaitant viešą informacijos paskelbimą</w:t>
      </w:r>
      <w:r w:rsidRPr="00586C0E">
        <w:t>;</w:t>
      </w:r>
    </w:p>
    <w:p w14:paraId="2DB7ECB9" w14:textId="56F4D8D0" w:rsidR="007805E9" w:rsidRPr="00586C0E" w:rsidRDefault="009F26EC" w:rsidP="009F26EC">
      <w:pPr>
        <w:tabs>
          <w:tab w:val="left" w:pos="1134"/>
          <w:tab w:val="left" w:pos="1276"/>
        </w:tabs>
        <w:contextualSpacing/>
        <w:jc w:val="both"/>
        <w:rPr>
          <w:color w:val="000000"/>
          <w:szCs w:val="24"/>
          <w:lang w:eastAsia="lt-LT"/>
        </w:rPr>
      </w:pPr>
      <w:r w:rsidRPr="00586C0E">
        <w:rPr>
          <w:color w:val="000000"/>
          <w:szCs w:val="24"/>
          <w:lang w:eastAsia="lt-LT"/>
        </w:rPr>
        <w:tab/>
        <w:t>23.</w:t>
      </w:r>
      <w:r w:rsidR="00C37DCD">
        <w:rPr>
          <w:color w:val="000000"/>
          <w:szCs w:val="24"/>
          <w:lang w:eastAsia="lt-LT"/>
        </w:rPr>
        <w:t>3</w:t>
      </w:r>
      <w:r w:rsidRPr="00586C0E">
        <w:rPr>
          <w:color w:val="000000"/>
          <w:szCs w:val="24"/>
          <w:lang w:eastAsia="lt-LT"/>
        </w:rPr>
        <w:t xml:space="preserve">. </w:t>
      </w:r>
      <w:r w:rsidR="007805E9" w:rsidRPr="00586C0E">
        <w:t>kai asmens duomenys privalo išlikti konfidencialūs laikantis Europos Sąjungos ar Lietuvos Respublikos teise reglamentuojamos profesinės paslapties prievolės, įskaitant įstatais nustatytą prievolę saugoti paslaptį.</w:t>
      </w:r>
    </w:p>
    <w:p w14:paraId="04013CEB" w14:textId="77777777" w:rsidR="007805E9" w:rsidRPr="00586C0E" w:rsidRDefault="007805E9" w:rsidP="001A68AF">
      <w:pPr>
        <w:tabs>
          <w:tab w:val="left" w:pos="1134"/>
          <w:tab w:val="left" w:pos="1276"/>
        </w:tabs>
        <w:contextualSpacing/>
        <w:jc w:val="both"/>
        <w:rPr>
          <w:color w:val="000000"/>
          <w:szCs w:val="24"/>
          <w:lang w:eastAsia="lt-LT"/>
        </w:rPr>
      </w:pPr>
    </w:p>
    <w:p w14:paraId="3E8AB054" w14:textId="77777777" w:rsidR="007805E9" w:rsidRPr="00586C0E" w:rsidRDefault="007805E9" w:rsidP="009F26EC">
      <w:pPr>
        <w:tabs>
          <w:tab w:val="left" w:pos="1134"/>
        </w:tabs>
        <w:contextualSpacing/>
        <w:jc w:val="center"/>
        <w:rPr>
          <w:b/>
          <w:color w:val="000000"/>
          <w:szCs w:val="24"/>
          <w:lang w:eastAsia="lt-LT"/>
        </w:rPr>
      </w:pPr>
      <w:r w:rsidRPr="00586C0E">
        <w:rPr>
          <w:b/>
          <w:color w:val="000000"/>
          <w:szCs w:val="24"/>
          <w:lang w:eastAsia="lt-LT"/>
        </w:rPr>
        <w:t>IV SKYRIUS</w:t>
      </w:r>
    </w:p>
    <w:p w14:paraId="699B5FC1" w14:textId="77777777" w:rsidR="007805E9" w:rsidRPr="00586C0E" w:rsidRDefault="007805E9" w:rsidP="009F26EC">
      <w:pPr>
        <w:tabs>
          <w:tab w:val="left" w:pos="1134"/>
        </w:tabs>
        <w:contextualSpacing/>
        <w:jc w:val="center"/>
        <w:rPr>
          <w:b/>
          <w:color w:val="000000"/>
          <w:szCs w:val="24"/>
          <w:lang w:eastAsia="lt-LT"/>
        </w:rPr>
      </w:pPr>
      <w:r w:rsidRPr="00586C0E">
        <w:rPr>
          <w:b/>
          <w:color w:val="000000"/>
          <w:szCs w:val="24"/>
          <w:lang w:eastAsia="lt-LT"/>
        </w:rPr>
        <w:t>TEISĖ SUSIPAŽINTI SU DUOMENIMIS</w:t>
      </w:r>
    </w:p>
    <w:p w14:paraId="08B555C5" w14:textId="77777777" w:rsidR="007805E9" w:rsidRPr="00586C0E" w:rsidRDefault="007805E9" w:rsidP="001A68AF">
      <w:pPr>
        <w:tabs>
          <w:tab w:val="left" w:pos="1134"/>
        </w:tabs>
        <w:contextualSpacing/>
        <w:jc w:val="both"/>
        <w:rPr>
          <w:b/>
          <w:color w:val="000000"/>
          <w:szCs w:val="24"/>
          <w:lang w:eastAsia="lt-LT"/>
        </w:rPr>
      </w:pPr>
    </w:p>
    <w:p w14:paraId="388D177D" w14:textId="77777777" w:rsidR="005D6D24" w:rsidRPr="00586C0E" w:rsidRDefault="009F26EC" w:rsidP="005D6D24">
      <w:pPr>
        <w:pStyle w:val="Pagrindinistekstas"/>
        <w:tabs>
          <w:tab w:val="left" w:pos="1134"/>
        </w:tabs>
        <w:contextualSpacing/>
        <w:jc w:val="both"/>
        <w:rPr>
          <w:lang w:val="lt-LT"/>
        </w:rPr>
      </w:pPr>
      <w:r w:rsidRPr="00586C0E">
        <w:rPr>
          <w:lang w:val="lt-LT"/>
        </w:rPr>
        <w:tab/>
        <w:t xml:space="preserve">24. </w:t>
      </w:r>
      <w:r w:rsidR="007805E9" w:rsidRPr="00586C0E">
        <w:rPr>
          <w:lang w:val="lt-LT"/>
        </w:rPr>
        <w:t>Duomenų subjektas turi teisę iš Duomenų valdytojo gauti patvirtinimą, ar su juo susiję asmens duomenys yra tvarkomi, o jei tokie asmens duomenys yra tvarkomi, turi teisę susipažinti su asmens duomenimis ir kita teisės aktuose numatyta informacija apie savo asmens duomenų tvarkymą.</w:t>
      </w:r>
    </w:p>
    <w:p w14:paraId="5E1BB3C1" w14:textId="268182FA" w:rsidR="007805E9" w:rsidRPr="00586C0E" w:rsidRDefault="005D6D24" w:rsidP="005D6D24">
      <w:pPr>
        <w:pStyle w:val="Pagrindinistekstas"/>
        <w:tabs>
          <w:tab w:val="left" w:pos="1134"/>
        </w:tabs>
        <w:contextualSpacing/>
        <w:jc w:val="both"/>
        <w:rPr>
          <w:lang w:val="lt-LT"/>
        </w:rPr>
      </w:pPr>
      <w:r w:rsidRPr="00586C0E">
        <w:rPr>
          <w:lang w:val="lt-LT"/>
        </w:rPr>
        <w:tab/>
        <w:t xml:space="preserve">25. </w:t>
      </w:r>
      <w:r w:rsidR="007805E9" w:rsidRPr="00586C0E">
        <w:rPr>
          <w:lang w:val="lt-LT"/>
        </w:rPr>
        <w:t>Už bet kurias duomenų subjekto prašomas kopijas Duomenų valdytojas gali imti pagrįstą mokestį, nustatomą pagal administracines išlaidas. Kai duomenų subjektas prašymą pateikia elektroninėmis priemonėmis, informacija pateikiama įprastai naudojama elektronine forma, išskyrus atvejus, kai duomenų subjektas paprašo ją pateikti kitaip.</w:t>
      </w:r>
    </w:p>
    <w:p w14:paraId="67CBDB09" w14:textId="77777777" w:rsidR="007805E9" w:rsidRPr="00586C0E" w:rsidRDefault="007805E9" w:rsidP="001A68AF">
      <w:pPr>
        <w:pStyle w:val="Pagrindinistekstas"/>
        <w:tabs>
          <w:tab w:val="left" w:pos="1134"/>
        </w:tabs>
        <w:contextualSpacing/>
        <w:jc w:val="both"/>
        <w:rPr>
          <w:lang w:val="lt-LT"/>
        </w:rPr>
      </w:pPr>
    </w:p>
    <w:p w14:paraId="129EE601" w14:textId="77777777" w:rsidR="007805E9" w:rsidRPr="00586C0E" w:rsidRDefault="007805E9" w:rsidP="005D6D24">
      <w:pPr>
        <w:pStyle w:val="Pagrindinistekstas"/>
        <w:tabs>
          <w:tab w:val="left" w:pos="1134"/>
        </w:tabs>
        <w:contextualSpacing/>
        <w:jc w:val="center"/>
        <w:rPr>
          <w:b/>
          <w:lang w:val="lt-LT"/>
        </w:rPr>
      </w:pPr>
      <w:r w:rsidRPr="00586C0E">
        <w:rPr>
          <w:b/>
          <w:lang w:val="lt-LT"/>
        </w:rPr>
        <w:t>V SKYRIUS</w:t>
      </w:r>
    </w:p>
    <w:p w14:paraId="74EA5FE5" w14:textId="77777777" w:rsidR="007805E9" w:rsidRPr="00586C0E" w:rsidRDefault="007805E9" w:rsidP="005D6D24">
      <w:pPr>
        <w:pStyle w:val="Pagrindinistekstas"/>
        <w:tabs>
          <w:tab w:val="left" w:pos="1134"/>
        </w:tabs>
        <w:contextualSpacing/>
        <w:jc w:val="center"/>
        <w:rPr>
          <w:b/>
          <w:lang w:val="lt-LT"/>
        </w:rPr>
      </w:pPr>
      <w:r w:rsidRPr="00586C0E">
        <w:rPr>
          <w:b/>
          <w:lang w:val="lt-LT"/>
        </w:rPr>
        <w:t>TEISĖ REIKALAUTI IŠTAISYTI DUOMENIS</w:t>
      </w:r>
    </w:p>
    <w:p w14:paraId="5E6DC27C" w14:textId="77777777" w:rsidR="007805E9" w:rsidRPr="00586C0E" w:rsidRDefault="007805E9" w:rsidP="001A68AF">
      <w:pPr>
        <w:pStyle w:val="Pagrindinistekstas"/>
        <w:tabs>
          <w:tab w:val="left" w:pos="1134"/>
        </w:tabs>
        <w:contextualSpacing/>
        <w:jc w:val="both"/>
        <w:rPr>
          <w:b/>
          <w:lang w:val="lt-LT"/>
        </w:rPr>
      </w:pPr>
    </w:p>
    <w:p w14:paraId="443AA8F1" w14:textId="77777777" w:rsidR="00586C0E" w:rsidRPr="00586C0E" w:rsidRDefault="005D6D24" w:rsidP="00586C0E">
      <w:pPr>
        <w:pStyle w:val="Pagrindinistekstas"/>
        <w:tabs>
          <w:tab w:val="left" w:pos="1134"/>
        </w:tabs>
        <w:contextualSpacing/>
        <w:jc w:val="both"/>
        <w:rPr>
          <w:lang w:val="lt-LT"/>
        </w:rPr>
      </w:pPr>
      <w:r w:rsidRPr="00586C0E">
        <w:rPr>
          <w:lang w:val="lt-LT"/>
        </w:rPr>
        <w:tab/>
        <w:t xml:space="preserve">26. </w:t>
      </w:r>
      <w:r w:rsidR="007805E9" w:rsidRPr="00586C0E">
        <w:rPr>
          <w:lang w:val="lt-LT"/>
        </w:rPr>
        <w:t xml:space="preserve">Duomenų subjektas turi teisę reikalauti, kad Duomenų valdytojas nepagrįstai nedelsdamas ištaisytų netikslius, ar papildytų neišsamius  su juo susijusius asmens duomenis. </w:t>
      </w:r>
    </w:p>
    <w:p w14:paraId="11F0A009" w14:textId="77777777" w:rsidR="003960E6" w:rsidRDefault="00586C0E" w:rsidP="003960E6">
      <w:pPr>
        <w:pStyle w:val="Pagrindinistekstas"/>
        <w:tabs>
          <w:tab w:val="left" w:pos="1134"/>
        </w:tabs>
        <w:contextualSpacing/>
        <w:jc w:val="both"/>
        <w:rPr>
          <w:color w:val="000000"/>
          <w:szCs w:val="24"/>
          <w:lang w:val="lt-LT" w:eastAsia="lt-LT"/>
        </w:rPr>
      </w:pPr>
      <w:r w:rsidRPr="00586C0E">
        <w:rPr>
          <w:lang w:val="lt-LT"/>
        </w:rPr>
        <w:tab/>
        <w:t xml:space="preserve">27. </w:t>
      </w:r>
      <w:r w:rsidR="007805E9" w:rsidRPr="00586C0E">
        <w:rPr>
          <w:color w:val="000000"/>
          <w:szCs w:val="24"/>
          <w:lang w:val="lt-LT" w:eastAsia="lt-LT"/>
        </w:rPr>
        <w:t>Siekiant įsitikinti, kad tvarkomi duomenų subjekto asmens duomenys yra netikslūs ar neišsamūs, Duomenų valdytojas gali duomenų subjekto paprašyti pateikti tai patvirtinančius įrodymus.</w:t>
      </w:r>
      <w:bookmarkStart w:id="7" w:name="part_ce1f17d7022040968219345529156145"/>
      <w:bookmarkEnd w:id="7"/>
    </w:p>
    <w:p w14:paraId="3341691D" w14:textId="41032A83" w:rsidR="007805E9" w:rsidRPr="003960E6" w:rsidRDefault="003960E6" w:rsidP="003960E6">
      <w:pPr>
        <w:pStyle w:val="Pagrindinistekstas"/>
        <w:tabs>
          <w:tab w:val="left" w:pos="1134"/>
        </w:tabs>
        <w:contextualSpacing/>
        <w:jc w:val="both"/>
        <w:rPr>
          <w:lang w:val="lt-LT"/>
        </w:rPr>
      </w:pPr>
      <w:r>
        <w:rPr>
          <w:color w:val="000000"/>
          <w:szCs w:val="24"/>
          <w:lang w:val="lt-LT" w:eastAsia="lt-LT"/>
        </w:rPr>
        <w:tab/>
        <w:t xml:space="preserve">28. </w:t>
      </w:r>
      <w:r w:rsidR="007805E9" w:rsidRPr="00586C0E">
        <w:rPr>
          <w:color w:val="000000"/>
          <w:szCs w:val="24"/>
          <w:lang w:val="lt-LT" w:eastAsia="lt-LT"/>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6F6A46F6" w14:textId="77777777" w:rsidR="007805E9" w:rsidRPr="00586C0E" w:rsidRDefault="007805E9" w:rsidP="001A68AF">
      <w:pPr>
        <w:pStyle w:val="Pagrindinistekstas"/>
        <w:tabs>
          <w:tab w:val="left" w:pos="709"/>
          <w:tab w:val="left" w:pos="1134"/>
        </w:tabs>
        <w:contextualSpacing/>
        <w:jc w:val="both"/>
        <w:rPr>
          <w:lang w:val="lt-LT"/>
        </w:rPr>
      </w:pPr>
    </w:p>
    <w:p w14:paraId="5B314BDE" w14:textId="77777777" w:rsidR="007805E9" w:rsidRPr="00586C0E" w:rsidRDefault="007805E9" w:rsidP="001A68AF">
      <w:pPr>
        <w:pStyle w:val="Pagrindinistekstas"/>
        <w:tabs>
          <w:tab w:val="left" w:pos="709"/>
          <w:tab w:val="left" w:pos="1134"/>
        </w:tabs>
        <w:contextualSpacing/>
        <w:jc w:val="both"/>
        <w:rPr>
          <w:lang w:val="lt-LT"/>
        </w:rPr>
      </w:pPr>
    </w:p>
    <w:p w14:paraId="0D387146" w14:textId="77777777" w:rsidR="007805E9" w:rsidRPr="00586C0E" w:rsidRDefault="007805E9" w:rsidP="001A68AF">
      <w:pPr>
        <w:pStyle w:val="Pagrindinistekstas"/>
        <w:tabs>
          <w:tab w:val="left" w:pos="709"/>
          <w:tab w:val="left" w:pos="1134"/>
        </w:tabs>
        <w:contextualSpacing/>
        <w:jc w:val="both"/>
        <w:rPr>
          <w:lang w:val="lt-LT"/>
        </w:rPr>
      </w:pPr>
    </w:p>
    <w:p w14:paraId="495E33F1" w14:textId="77777777" w:rsidR="007805E9" w:rsidRPr="00586C0E" w:rsidRDefault="007805E9" w:rsidP="001A68AF">
      <w:pPr>
        <w:pStyle w:val="Pagrindinistekstas"/>
        <w:tabs>
          <w:tab w:val="left" w:pos="709"/>
          <w:tab w:val="left" w:pos="1134"/>
        </w:tabs>
        <w:contextualSpacing/>
        <w:jc w:val="both"/>
        <w:rPr>
          <w:lang w:val="lt-LT"/>
        </w:rPr>
      </w:pPr>
    </w:p>
    <w:p w14:paraId="3DFB7027" w14:textId="77777777" w:rsidR="007805E9" w:rsidRPr="00586C0E" w:rsidRDefault="007805E9" w:rsidP="003960E6">
      <w:pPr>
        <w:pStyle w:val="Pagrindinistekstas"/>
        <w:tabs>
          <w:tab w:val="left" w:pos="709"/>
          <w:tab w:val="left" w:pos="1134"/>
        </w:tabs>
        <w:contextualSpacing/>
        <w:jc w:val="center"/>
        <w:rPr>
          <w:b/>
          <w:lang w:val="lt-LT"/>
        </w:rPr>
      </w:pPr>
      <w:r w:rsidRPr="00586C0E">
        <w:rPr>
          <w:b/>
          <w:lang w:val="lt-LT"/>
        </w:rPr>
        <w:t>VI SKYRIUS</w:t>
      </w:r>
    </w:p>
    <w:p w14:paraId="720A6C92" w14:textId="77777777" w:rsidR="007805E9" w:rsidRPr="00586C0E" w:rsidRDefault="007805E9" w:rsidP="003960E6">
      <w:pPr>
        <w:pStyle w:val="Pagrindinistekstas"/>
        <w:tabs>
          <w:tab w:val="left" w:pos="709"/>
          <w:tab w:val="left" w:pos="1134"/>
        </w:tabs>
        <w:contextualSpacing/>
        <w:jc w:val="center"/>
        <w:rPr>
          <w:b/>
          <w:lang w:val="lt-LT"/>
        </w:rPr>
      </w:pPr>
      <w:r w:rsidRPr="00586C0E">
        <w:rPr>
          <w:b/>
          <w:lang w:val="lt-LT"/>
        </w:rPr>
        <w:t>TEISĖ REIKALAUTI IŠTRINTI DUOMENIS („TEISĖ BŪTI PAMIRŠTAM“)</w:t>
      </w:r>
    </w:p>
    <w:p w14:paraId="14F4062B" w14:textId="77777777" w:rsidR="007805E9" w:rsidRPr="00586C0E" w:rsidRDefault="007805E9" w:rsidP="001A68AF">
      <w:pPr>
        <w:pStyle w:val="Pagrindinistekstas"/>
        <w:tabs>
          <w:tab w:val="left" w:pos="851"/>
          <w:tab w:val="left" w:pos="1134"/>
        </w:tabs>
        <w:contextualSpacing/>
        <w:jc w:val="both"/>
        <w:rPr>
          <w:lang w:val="lt-LT"/>
        </w:rPr>
      </w:pPr>
    </w:p>
    <w:p w14:paraId="1D84DF50" w14:textId="77777777" w:rsidR="00706485" w:rsidRDefault="003960E6" w:rsidP="00706485">
      <w:pPr>
        <w:pStyle w:val="Pagrindinistekstas"/>
        <w:tabs>
          <w:tab w:val="left" w:pos="1134"/>
          <w:tab w:val="left" w:pos="1276"/>
        </w:tabs>
        <w:contextualSpacing/>
        <w:jc w:val="both"/>
        <w:rPr>
          <w:lang w:val="lt-LT"/>
        </w:rPr>
      </w:pPr>
      <w:r>
        <w:rPr>
          <w:lang w:val="lt-LT"/>
        </w:rPr>
        <w:tab/>
        <w:t xml:space="preserve">29. </w:t>
      </w:r>
      <w:r w:rsidR="007805E9" w:rsidRPr="00586C0E">
        <w:rPr>
          <w:lang w:val="lt-LT"/>
        </w:rPr>
        <w:t>Duomenų subjektas turi teisę reikalauti, kad Duomenų valdytojas nedelsdamas ištrintų su juo susijusius asmens duomenis, kai yra viena iš toliau išvardintų priežasčių:</w:t>
      </w:r>
    </w:p>
    <w:p w14:paraId="0AAD0E3E" w14:textId="77777777" w:rsidR="00706485" w:rsidRDefault="00706485" w:rsidP="00706485">
      <w:pPr>
        <w:pStyle w:val="Pagrindinistekstas"/>
        <w:tabs>
          <w:tab w:val="left" w:pos="1134"/>
          <w:tab w:val="left" w:pos="1276"/>
        </w:tabs>
        <w:contextualSpacing/>
        <w:jc w:val="both"/>
        <w:rPr>
          <w:lang w:val="lt-LT"/>
        </w:rPr>
      </w:pPr>
      <w:r>
        <w:rPr>
          <w:lang w:val="lt-LT"/>
        </w:rPr>
        <w:tab/>
        <w:t xml:space="preserve">29.1. </w:t>
      </w:r>
      <w:r w:rsidR="007805E9" w:rsidRPr="00586C0E">
        <w:rPr>
          <w:lang w:val="lt-LT"/>
        </w:rPr>
        <w:t>asmens duomenys nebėra reikalingi, kad būtų pasiekti tikslai, kuriais jie buvo renkami arba kitaip tvarkomi;</w:t>
      </w:r>
    </w:p>
    <w:p w14:paraId="7016D26D" w14:textId="77777777" w:rsidR="00706485" w:rsidRDefault="00706485" w:rsidP="00706485">
      <w:pPr>
        <w:pStyle w:val="Pagrindinistekstas"/>
        <w:tabs>
          <w:tab w:val="left" w:pos="1134"/>
          <w:tab w:val="left" w:pos="1276"/>
        </w:tabs>
        <w:contextualSpacing/>
        <w:jc w:val="both"/>
        <w:rPr>
          <w:lang w:val="lt-LT"/>
        </w:rPr>
      </w:pPr>
      <w:r>
        <w:rPr>
          <w:lang w:val="lt-LT"/>
        </w:rPr>
        <w:tab/>
        <w:t xml:space="preserve">29.2. </w:t>
      </w:r>
      <w:r w:rsidR="007805E9" w:rsidRPr="00586C0E">
        <w:rPr>
          <w:lang w:val="lt-LT"/>
        </w:rPr>
        <w:t>duomenų subjektas atšaukia sutikimą, kuriuo grindžiamas duomenų tvarkymas, ir nėra jokio kito teisinio pagrindo tvarkyti duomenis;</w:t>
      </w:r>
    </w:p>
    <w:p w14:paraId="26CAE400" w14:textId="77777777" w:rsidR="00706485" w:rsidRDefault="00706485" w:rsidP="00706485">
      <w:pPr>
        <w:pStyle w:val="Pagrindinistekstas"/>
        <w:tabs>
          <w:tab w:val="left" w:pos="1134"/>
          <w:tab w:val="left" w:pos="1276"/>
        </w:tabs>
        <w:contextualSpacing/>
        <w:jc w:val="both"/>
        <w:rPr>
          <w:lang w:val="lt-LT"/>
        </w:rPr>
      </w:pPr>
      <w:r>
        <w:rPr>
          <w:lang w:val="lt-LT"/>
        </w:rPr>
        <w:tab/>
        <w:t xml:space="preserve">29.3. </w:t>
      </w:r>
      <w:r w:rsidR="007805E9" w:rsidRPr="00586C0E">
        <w:rPr>
          <w:lang w:val="lt-LT"/>
        </w:rPr>
        <w:t>duomenų subjektas nesutinka su duomenų tvarkymu ir nėra viršesnių teisėtų priežasčių tvarkyti duomenis;</w:t>
      </w:r>
    </w:p>
    <w:p w14:paraId="66A95E7B" w14:textId="77777777" w:rsidR="00C44526" w:rsidRDefault="00706485" w:rsidP="00C44526">
      <w:pPr>
        <w:pStyle w:val="Pagrindinistekstas"/>
        <w:tabs>
          <w:tab w:val="left" w:pos="1134"/>
          <w:tab w:val="left" w:pos="1276"/>
        </w:tabs>
        <w:contextualSpacing/>
        <w:jc w:val="both"/>
        <w:rPr>
          <w:lang w:val="lt-LT"/>
        </w:rPr>
      </w:pPr>
      <w:r>
        <w:rPr>
          <w:lang w:val="lt-LT"/>
        </w:rPr>
        <w:tab/>
      </w:r>
      <w:r w:rsidR="00C44526">
        <w:rPr>
          <w:lang w:val="lt-LT"/>
        </w:rPr>
        <w:t xml:space="preserve">29.4. </w:t>
      </w:r>
      <w:r w:rsidR="007805E9" w:rsidRPr="00586C0E">
        <w:rPr>
          <w:lang w:val="lt-LT"/>
        </w:rPr>
        <w:t>asmens duomenys buvo tvarkomi neteisėtai;</w:t>
      </w:r>
    </w:p>
    <w:p w14:paraId="674ACCB5" w14:textId="77777777" w:rsidR="00C950BA" w:rsidRDefault="00C44526" w:rsidP="001A68AF">
      <w:pPr>
        <w:pStyle w:val="Pagrindinistekstas"/>
        <w:tabs>
          <w:tab w:val="left" w:pos="1134"/>
          <w:tab w:val="left" w:pos="1276"/>
        </w:tabs>
        <w:contextualSpacing/>
        <w:jc w:val="both"/>
        <w:rPr>
          <w:lang w:val="lt-LT"/>
        </w:rPr>
      </w:pPr>
      <w:r>
        <w:rPr>
          <w:lang w:val="lt-LT"/>
        </w:rPr>
        <w:tab/>
        <w:t xml:space="preserve">29.5. </w:t>
      </w:r>
      <w:r w:rsidR="007805E9" w:rsidRPr="00586C0E">
        <w:rPr>
          <w:lang w:val="lt-LT"/>
        </w:rPr>
        <w:t>asmens duomenys turi būti ištrinti laikantis E</w:t>
      </w:r>
      <w:r>
        <w:rPr>
          <w:lang w:val="lt-LT"/>
        </w:rPr>
        <w:t xml:space="preserve">uropos </w:t>
      </w:r>
      <w:r w:rsidR="007805E9" w:rsidRPr="00586C0E">
        <w:rPr>
          <w:lang w:val="lt-LT"/>
        </w:rPr>
        <w:t>S</w:t>
      </w:r>
      <w:r>
        <w:rPr>
          <w:lang w:val="lt-LT"/>
        </w:rPr>
        <w:t>ąjungoje</w:t>
      </w:r>
      <w:r w:rsidR="007805E9" w:rsidRPr="00586C0E">
        <w:rPr>
          <w:lang w:val="lt-LT"/>
        </w:rPr>
        <w:t xml:space="preserve"> arba Lietuvos Respublikos teisėje nustatytos teisinės prievolės.</w:t>
      </w:r>
    </w:p>
    <w:p w14:paraId="37675259" w14:textId="77777777" w:rsidR="00C950BA" w:rsidRDefault="00C950BA" w:rsidP="001A68AF">
      <w:pPr>
        <w:pStyle w:val="Pagrindinistekstas"/>
        <w:tabs>
          <w:tab w:val="left" w:pos="1134"/>
          <w:tab w:val="left" w:pos="1276"/>
        </w:tabs>
        <w:contextualSpacing/>
        <w:jc w:val="both"/>
        <w:rPr>
          <w:lang w:val="lt-LT"/>
        </w:rPr>
      </w:pPr>
      <w:r>
        <w:rPr>
          <w:lang w:val="lt-LT"/>
        </w:rPr>
        <w:tab/>
        <w:t xml:space="preserve">30. </w:t>
      </w:r>
      <w:r w:rsidR="007805E9" w:rsidRPr="00586C0E">
        <w:rPr>
          <w:lang w:val="lt-LT"/>
        </w:rPr>
        <w:t>Duomenų subjekto Prašyme turi būti išsamiai argumentuota, dėl kokių priežasčių yra prašoma ištrinti asmens duomenis.</w:t>
      </w:r>
    </w:p>
    <w:p w14:paraId="07791020" w14:textId="77777777" w:rsidR="006578F2" w:rsidRDefault="00C950BA" w:rsidP="001A68AF">
      <w:pPr>
        <w:pStyle w:val="Pagrindinistekstas"/>
        <w:tabs>
          <w:tab w:val="left" w:pos="1134"/>
          <w:tab w:val="left" w:pos="1276"/>
        </w:tabs>
        <w:contextualSpacing/>
        <w:jc w:val="both"/>
        <w:rPr>
          <w:lang w:val="lt-LT"/>
        </w:rPr>
      </w:pPr>
      <w:r>
        <w:rPr>
          <w:lang w:val="lt-LT"/>
        </w:rPr>
        <w:tab/>
        <w:t xml:space="preserve">31. </w:t>
      </w:r>
      <w:r w:rsidR="007805E9" w:rsidRPr="00586C0E">
        <w:rPr>
          <w:lang w:val="lt-LT"/>
        </w:rPr>
        <w:t>Duomenų subjektas gali atsisakyti įgyvendinti teisę būti pamirštam tik esant teisės aktuose numatytiems pagrindams.</w:t>
      </w:r>
    </w:p>
    <w:p w14:paraId="244B65FF" w14:textId="77777777" w:rsidR="006578F2" w:rsidRDefault="006578F2" w:rsidP="006578F2">
      <w:pPr>
        <w:pStyle w:val="Pagrindinistekstas"/>
        <w:tabs>
          <w:tab w:val="left" w:pos="1134"/>
          <w:tab w:val="left" w:pos="1276"/>
        </w:tabs>
        <w:contextualSpacing/>
        <w:jc w:val="both"/>
        <w:rPr>
          <w:lang w:val="lt-LT"/>
        </w:rPr>
      </w:pPr>
      <w:r>
        <w:rPr>
          <w:lang w:val="lt-LT"/>
        </w:rPr>
        <w:tab/>
        <w:t xml:space="preserve">32. </w:t>
      </w:r>
      <w:r w:rsidR="007805E9" w:rsidRPr="00586C0E">
        <w:rPr>
          <w:lang w:val="lt-LT"/>
        </w:rPr>
        <w:t>Teisė reikalauti ištrinti asmens duomenis Įstaig</w:t>
      </w:r>
      <w:r w:rsidR="00671503" w:rsidRPr="00586C0E">
        <w:rPr>
          <w:lang w:val="lt-LT"/>
        </w:rPr>
        <w:t>o</w:t>
      </w:r>
      <w:r w:rsidR="007805E9" w:rsidRPr="00586C0E">
        <w:rPr>
          <w:lang w:val="lt-LT"/>
        </w:rPr>
        <w:t>je neįgyvendinama, kai asmens duomenų tvarkymas grindžiama:</w:t>
      </w:r>
    </w:p>
    <w:p w14:paraId="6B90EF4C" w14:textId="77777777" w:rsidR="005C2505" w:rsidRDefault="006578F2" w:rsidP="005C2505">
      <w:pPr>
        <w:pStyle w:val="Pagrindinistekstas"/>
        <w:tabs>
          <w:tab w:val="left" w:pos="1134"/>
          <w:tab w:val="left" w:pos="1276"/>
        </w:tabs>
        <w:contextualSpacing/>
        <w:jc w:val="both"/>
        <w:rPr>
          <w:lang w:val="lt-LT"/>
        </w:rPr>
      </w:pPr>
      <w:r>
        <w:rPr>
          <w:lang w:val="lt-LT"/>
        </w:rPr>
        <w:tab/>
        <w:t xml:space="preserve">32.1. </w:t>
      </w:r>
      <w:r w:rsidR="007805E9" w:rsidRPr="00586C0E">
        <w:rPr>
          <w:lang w:val="lt-LT"/>
        </w:rPr>
        <w:t>E</w:t>
      </w:r>
      <w:r>
        <w:rPr>
          <w:lang w:val="lt-LT"/>
        </w:rPr>
        <w:t>uropos Sąjungos</w:t>
      </w:r>
      <w:r w:rsidR="007805E9" w:rsidRPr="00586C0E">
        <w:rPr>
          <w:lang w:val="lt-LT"/>
        </w:rPr>
        <w:t xml:space="preserve"> ir Lietuvos </w:t>
      </w:r>
      <w:r>
        <w:rPr>
          <w:lang w:val="lt-LT"/>
        </w:rPr>
        <w:t>R</w:t>
      </w:r>
      <w:r w:rsidR="007805E9" w:rsidRPr="00586C0E">
        <w:rPr>
          <w:lang w:val="lt-LT"/>
        </w:rPr>
        <w:t>espublikos teisės aktuose nustatytų reikalavimų vykdymų;</w:t>
      </w:r>
    </w:p>
    <w:p w14:paraId="6182A729" w14:textId="1F7F6E95" w:rsidR="005C2505" w:rsidRDefault="005C2505" w:rsidP="005C2505">
      <w:pPr>
        <w:pStyle w:val="Pagrindinistekstas"/>
        <w:tabs>
          <w:tab w:val="left" w:pos="1134"/>
          <w:tab w:val="left" w:pos="1276"/>
        </w:tabs>
        <w:contextualSpacing/>
        <w:jc w:val="both"/>
        <w:rPr>
          <w:lang w:val="lt-LT"/>
        </w:rPr>
      </w:pPr>
      <w:r>
        <w:rPr>
          <w:lang w:val="lt-LT"/>
        </w:rPr>
        <w:tab/>
        <w:t>32.2.</w:t>
      </w:r>
      <w:r w:rsidR="00EE5F80">
        <w:rPr>
          <w:lang w:val="lt-LT"/>
        </w:rPr>
        <w:t xml:space="preserve"> a</w:t>
      </w:r>
      <w:r w:rsidR="007805E9" w:rsidRPr="00586C0E">
        <w:rPr>
          <w:lang w:val="lt-LT"/>
        </w:rPr>
        <w:t>rchyvavimo tikslais viešojo intereso labui;</w:t>
      </w:r>
    </w:p>
    <w:p w14:paraId="2148261C" w14:textId="77777777" w:rsidR="00EE5F80" w:rsidRDefault="005C2505" w:rsidP="001A68AF">
      <w:pPr>
        <w:pStyle w:val="Pagrindinistekstas"/>
        <w:tabs>
          <w:tab w:val="left" w:pos="1134"/>
          <w:tab w:val="left" w:pos="1276"/>
        </w:tabs>
        <w:contextualSpacing/>
        <w:jc w:val="both"/>
        <w:rPr>
          <w:lang w:val="lt-LT"/>
        </w:rPr>
      </w:pPr>
      <w:r>
        <w:rPr>
          <w:lang w:val="lt-LT"/>
        </w:rPr>
        <w:tab/>
        <w:t>32.3</w:t>
      </w:r>
      <w:r w:rsidR="00EE5F80">
        <w:rPr>
          <w:lang w:val="lt-LT"/>
        </w:rPr>
        <w:t>. s</w:t>
      </w:r>
      <w:r w:rsidR="007805E9" w:rsidRPr="00586C0E">
        <w:rPr>
          <w:lang w:val="lt-LT"/>
        </w:rPr>
        <w:t>iekiant pareikšti, vykdyti ar apginti teisinius interesus.</w:t>
      </w:r>
    </w:p>
    <w:p w14:paraId="26BAC260" w14:textId="266CB197" w:rsidR="007805E9" w:rsidRPr="00586C0E" w:rsidRDefault="00EE5F80" w:rsidP="001A68AF">
      <w:pPr>
        <w:pStyle w:val="Pagrindinistekstas"/>
        <w:tabs>
          <w:tab w:val="left" w:pos="1134"/>
          <w:tab w:val="left" w:pos="1276"/>
        </w:tabs>
        <w:contextualSpacing/>
        <w:jc w:val="both"/>
        <w:rPr>
          <w:lang w:val="lt-LT"/>
        </w:rPr>
      </w:pPr>
      <w:r>
        <w:rPr>
          <w:lang w:val="lt-LT"/>
        </w:rPr>
        <w:tab/>
        <w:t xml:space="preserve">33. </w:t>
      </w:r>
      <w:r w:rsidR="007805E9" w:rsidRPr="00586C0E">
        <w:rPr>
          <w:lang w:val="lt-LT"/>
        </w:rPr>
        <w:t xml:space="preserve">Jei duomenų subjekto asmens duomenys (ištrinti pagal duomenų subjekto prašymą) buvo perduoti duomenų gavėjams, Įstaiga šiuos duomenų gavėjus apie tai informuoja, nebent tai būtų neįmanoma ar pareikalautų neproporcingų pastangų. Duomenų subjektas turi teisę prašyti, kad jam būtų pateikta informacija apie tokius duomenų gavėjus. </w:t>
      </w:r>
    </w:p>
    <w:p w14:paraId="65BFADB8" w14:textId="77777777" w:rsidR="007805E9" w:rsidRPr="00586C0E" w:rsidRDefault="007805E9" w:rsidP="001A68AF">
      <w:pPr>
        <w:pStyle w:val="Pagrindinistekstas"/>
        <w:tabs>
          <w:tab w:val="left" w:pos="709"/>
          <w:tab w:val="left" w:pos="1134"/>
        </w:tabs>
        <w:contextualSpacing/>
        <w:jc w:val="both"/>
        <w:rPr>
          <w:lang w:val="lt-LT"/>
        </w:rPr>
      </w:pPr>
    </w:p>
    <w:p w14:paraId="05786BAD" w14:textId="77777777" w:rsidR="007805E9" w:rsidRPr="00586C0E" w:rsidRDefault="007805E9" w:rsidP="00ED059A">
      <w:pPr>
        <w:pStyle w:val="Pagrindinistekstas"/>
        <w:tabs>
          <w:tab w:val="left" w:pos="709"/>
          <w:tab w:val="left" w:pos="1134"/>
        </w:tabs>
        <w:contextualSpacing/>
        <w:jc w:val="center"/>
        <w:rPr>
          <w:b/>
          <w:lang w:val="lt-LT"/>
        </w:rPr>
      </w:pPr>
      <w:r w:rsidRPr="00586C0E">
        <w:rPr>
          <w:b/>
          <w:lang w:val="lt-LT"/>
        </w:rPr>
        <w:t>VII SKYRIUS</w:t>
      </w:r>
    </w:p>
    <w:p w14:paraId="77C77AAD" w14:textId="77777777" w:rsidR="007805E9" w:rsidRPr="00586C0E" w:rsidRDefault="007805E9" w:rsidP="00ED059A">
      <w:pPr>
        <w:pStyle w:val="Pagrindinistekstas"/>
        <w:tabs>
          <w:tab w:val="left" w:pos="709"/>
          <w:tab w:val="left" w:pos="1134"/>
        </w:tabs>
        <w:contextualSpacing/>
        <w:jc w:val="center"/>
        <w:rPr>
          <w:b/>
          <w:lang w:val="lt-LT"/>
        </w:rPr>
      </w:pPr>
      <w:r w:rsidRPr="00586C0E">
        <w:rPr>
          <w:b/>
          <w:lang w:val="lt-LT"/>
        </w:rPr>
        <w:t>TEISĖ APRIBOTI DUOMENŲ TVARKYMĄ</w:t>
      </w:r>
    </w:p>
    <w:p w14:paraId="3ABA2CD8" w14:textId="77777777" w:rsidR="007805E9" w:rsidRPr="00586C0E" w:rsidRDefault="007805E9" w:rsidP="001A68AF">
      <w:pPr>
        <w:pStyle w:val="Pagrindinistekstas"/>
        <w:tabs>
          <w:tab w:val="left" w:pos="709"/>
          <w:tab w:val="left" w:pos="1134"/>
        </w:tabs>
        <w:contextualSpacing/>
        <w:jc w:val="both"/>
        <w:rPr>
          <w:lang w:val="lt-LT"/>
        </w:rPr>
      </w:pPr>
    </w:p>
    <w:p w14:paraId="247A0503" w14:textId="6D7BF9FF" w:rsidR="004B4D4F" w:rsidRDefault="00A5100D" w:rsidP="00A5100D">
      <w:pPr>
        <w:pStyle w:val="Pagrindinistekstas"/>
        <w:tabs>
          <w:tab w:val="left" w:pos="1134"/>
        </w:tabs>
        <w:contextualSpacing/>
        <w:jc w:val="both"/>
        <w:rPr>
          <w:lang w:val="lt-LT"/>
        </w:rPr>
      </w:pPr>
      <w:r>
        <w:rPr>
          <w:lang w:val="lt-LT"/>
        </w:rPr>
        <w:tab/>
      </w:r>
      <w:r w:rsidR="0039222E">
        <w:rPr>
          <w:lang w:val="lt-LT"/>
        </w:rPr>
        <w:t>3</w:t>
      </w:r>
      <w:r w:rsidR="00C37DCD">
        <w:rPr>
          <w:lang w:val="lt-LT"/>
        </w:rPr>
        <w:t>4</w:t>
      </w:r>
      <w:r w:rsidR="0039222E">
        <w:rPr>
          <w:lang w:val="lt-LT"/>
        </w:rPr>
        <w:t xml:space="preserve">. </w:t>
      </w:r>
      <w:r w:rsidR="007805E9" w:rsidRPr="00586C0E">
        <w:rPr>
          <w:lang w:val="lt-LT"/>
        </w:rPr>
        <w:t>Duomenų subjektas turi teisę prašyti apriboti duomenų tvarkymą kai:</w:t>
      </w:r>
    </w:p>
    <w:p w14:paraId="4CA39A2F" w14:textId="045A8636" w:rsidR="004B4D4F" w:rsidRDefault="004B4D4F" w:rsidP="00A5100D">
      <w:pPr>
        <w:pStyle w:val="Pagrindinistekstas"/>
        <w:tabs>
          <w:tab w:val="left" w:pos="1134"/>
        </w:tabs>
        <w:contextualSpacing/>
        <w:jc w:val="both"/>
        <w:rPr>
          <w:lang w:val="lt-LT"/>
        </w:rPr>
      </w:pPr>
      <w:r>
        <w:rPr>
          <w:lang w:val="lt-LT"/>
        </w:rPr>
        <w:tab/>
        <w:t>3</w:t>
      </w:r>
      <w:r w:rsidR="00C37DCD">
        <w:rPr>
          <w:lang w:val="lt-LT"/>
        </w:rPr>
        <w:t>4</w:t>
      </w:r>
      <w:r>
        <w:rPr>
          <w:lang w:val="lt-LT"/>
        </w:rPr>
        <w:t xml:space="preserve">.1. </w:t>
      </w:r>
      <w:r w:rsidR="007805E9" w:rsidRPr="00586C0E">
        <w:rPr>
          <w:lang w:val="lt-LT"/>
        </w:rPr>
        <w:t>asmens duomenų subjektas užginčija duomenų tikslumą tokiam laikotarpiui, per kurį Duomenų valdytojas gali patikrinti asmens duomenų tikslumą;</w:t>
      </w:r>
    </w:p>
    <w:p w14:paraId="292608FE" w14:textId="40B32B8C" w:rsidR="004B4D4F" w:rsidRDefault="004B4D4F" w:rsidP="00A5100D">
      <w:pPr>
        <w:pStyle w:val="Pagrindinistekstas"/>
        <w:tabs>
          <w:tab w:val="left" w:pos="1134"/>
        </w:tabs>
        <w:contextualSpacing/>
        <w:jc w:val="both"/>
        <w:rPr>
          <w:lang w:val="lt-LT"/>
        </w:rPr>
      </w:pPr>
      <w:r>
        <w:rPr>
          <w:lang w:val="lt-LT"/>
        </w:rPr>
        <w:tab/>
        <w:t>3</w:t>
      </w:r>
      <w:r w:rsidR="00C37DCD">
        <w:rPr>
          <w:lang w:val="lt-LT"/>
        </w:rPr>
        <w:t>4</w:t>
      </w:r>
      <w:r>
        <w:rPr>
          <w:lang w:val="lt-LT"/>
        </w:rPr>
        <w:t xml:space="preserve">.2. </w:t>
      </w:r>
      <w:r w:rsidR="007805E9" w:rsidRPr="00586C0E">
        <w:rPr>
          <w:lang w:val="lt-LT"/>
        </w:rPr>
        <w:t>asmens duomenų tvarkymas yra neteisėtas ir duomenų subjektas nesutinka, kad duomenys būtų ištrinti, ir vietoj to prašo apriboti jų naudojimą;</w:t>
      </w:r>
    </w:p>
    <w:p w14:paraId="072E24C0" w14:textId="24D3E603" w:rsidR="004B4D4F" w:rsidRDefault="004B4D4F" w:rsidP="00A5100D">
      <w:pPr>
        <w:pStyle w:val="Pagrindinistekstas"/>
        <w:tabs>
          <w:tab w:val="left" w:pos="1134"/>
        </w:tabs>
        <w:contextualSpacing/>
        <w:jc w:val="both"/>
        <w:rPr>
          <w:lang w:val="lt-LT"/>
        </w:rPr>
      </w:pPr>
      <w:r>
        <w:rPr>
          <w:lang w:val="lt-LT"/>
        </w:rPr>
        <w:tab/>
        <w:t>3</w:t>
      </w:r>
      <w:r w:rsidR="00C37DCD">
        <w:rPr>
          <w:lang w:val="lt-LT"/>
        </w:rPr>
        <w:t>4</w:t>
      </w:r>
      <w:r>
        <w:rPr>
          <w:lang w:val="lt-LT"/>
        </w:rPr>
        <w:t xml:space="preserve">.3. </w:t>
      </w:r>
      <w:r w:rsidR="007805E9" w:rsidRPr="00586C0E">
        <w:rPr>
          <w:lang w:val="lt-LT"/>
        </w:rPr>
        <w:t>Duomenų valdytojui nebereikia asmens duomenų tvarkymo tikslais, tačiau jų reikia duomenų subjektui siekiant pareikšti, vykdyti arba apginti teisinius reikalavimus;</w:t>
      </w:r>
    </w:p>
    <w:p w14:paraId="4B27D71F" w14:textId="593C1F04" w:rsidR="00994B1E" w:rsidRDefault="004B4D4F" w:rsidP="00A5100D">
      <w:pPr>
        <w:pStyle w:val="Pagrindinistekstas"/>
        <w:tabs>
          <w:tab w:val="left" w:pos="1134"/>
        </w:tabs>
        <w:contextualSpacing/>
        <w:jc w:val="both"/>
        <w:rPr>
          <w:lang w:val="lt-LT"/>
        </w:rPr>
      </w:pPr>
      <w:r>
        <w:rPr>
          <w:lang w:val="lt-LT"/>
        </w:rPr>
        <w:tab/>
        <w:t>3</w:t>
      </w:r>
      <w:r w:rsidR="00C37DCD">
        <w:rPr>
          <w:lang w:val="lt-LT"/>
        </w:rPr>
        <w:t>4</w:t>
      </w:r>
      <w:r>
        <w:rPr>
          <w:lang w:val="lt-LT"/>
        </w:rPr>
        <w:t xml:space="preserve">.4. </w:t>
      </w:r>
      <w:r w:rsidR="007805E9" w:rsidRPr="00586C0E">
        <w:rPr>
          <w:lang w:val="lt-LT"/>
        </w:rPr>
        <w:t>duomenų subjektas paprieštaravo duomenų tvarkymui, kol bus patikrinta, ar Duomenų valdytojo teisėtos priežastys yra viršesnės už duomenų subjekto priežastis.</w:t>
      </w:r>
    </w:p>
    <w:p w14:paraId="4EB151F3" w14:textId="058E059B" w:rsidR="00994B1E" w:rsidRDefault="00994B1E" w:rsidP="00A5100D">
      <w:pPr>
        <w:pStyle w:val="Pagrindinistekstas"/>
        <w:tabs>
          <w:tab w:val="left" w:pos="1134"/>
        </w:tabs>
        <w:contextualSpacing/>
        <w:jc w:val="both"/>
        <w:rPr>
          <w:lang w:val="lt-LT"/>
        </w:rPr>
      </w:pPr>
      <w:r>
        <w:rPr>
          <w:lang w:val="lt-LT"/>
        </w:rPr>
        <w:tab/>
        <w:t>3</w:t>
      </w:r>
      <w:r w:rsidR="00C37DCD">
        <w:rPr>
          <w:lang w:val="lt-LT"/>
        </w:rPr>
        <w:t>5</w:t>
      </w:r>
      <w:r>
        <w:rPr>
          <w:lang w:val="lt-LT"/>
        </w:rPr>
        <w:t xml:space="preserve">. </w:t>
      </w:r>
      <w:r w:rsidR="007805E9" w:rsidRPr="00586C0E">
        <w:rPr>
          <w:lang w:val="lt-LT"/>
        </w:rPr>
        <w:t>Apribojus asmens duomenų tvarkymą Duomenų valdytojas gali atlikti asmens duomenų tvarkymo veiksmus tik gavęs išankstinį asmens duomenų subjekto sutikimą arba siekiant pareikšti, vykdyti arba apginti teisinius reikalavimus, arba apsaugoti kito fizinio ar juridinio asmens teises, arba dėl svarbaus viešojo intereso priežasčių.</w:t>
      </w:r>
    </w:p>
    <w:p w14:paraId="1CE587D4" w14:textId="0F4A76CA" w:rsidR="00994B1E" w:rsidRDefault="00994B1E" w:rsidP="00A5100D">
      <w:pPr>
        <w:pStyle w:val="Pagrindinistekstas"/>
        <w:tabs>
          <w:tab w:val="left" w:pos="1134"/>
        </w:tabs>
        <w:contextualSpacing/>
        <w:jc w:val="both"/>
        <w:rPr>
          <w:lang w:val="lt-LT"/>
        </w:rPr>
      </w:pPr>
      <w:r>
        <w:rPr>
          <w:lang w:val="lt-LT"/>
        </w:rPr>
        <w:tab/>
        <w:t>3</w:t>
      </w:r>
      <w:r w:rsidR="00A5100D">
        <w:rPr>
          <w:lang w:val="lt-LT"/>
        </w:rPr>
        <w:t>6</w:t>
      </w:r>
      <w:r>
        <w:rPr>
          <w:lang w:val="lt-LT"/>
        </w:rPr>
        <w:t xml:space="preserve">. </w:t>
      </w:r>
      <w:r w:rsidR="007805E9" w:rsidRPr="00586C0E">
        <w:rPr>
          <w:lang w:val="lt-LT"/>
        </w:rPr>
        <w:t>Asmens Duomenų valdytojas informuoja duomenų subjektą apie tai, kad duomenų tvarkymo apribojimas panaikinamas, prieš atliekant tokį panaikinimą.</w:t>
      </w:r>
    </w:p>
    <w:p w14:paraId="27B79249" w14:textId="5FEC3F0E" w:rsidR="007805E9" w:rsidRPr="00586C0E" w:rsidRDefault="00994B1E" w:rsidP="00A5100D">
      <w:pPr>
        <w:pStyle w:val="Pagrindinistekstas"/>
        <w:tabs>
          <w:tab w:val="left" w:pos="1134"/>
        </w:tabs>
        <w:contextualSpacing/>
        <w:jc w:val="both"/>
        <w:rPr>
          <w:lang w:val="lt-LT"/>
        </w:rPr>
      </w:pPr>
      <w:r>
        <w:rPr>
          <w:lang w:val="lt-LT"/>
        </w:rPr>
        <w:tab/>
        <w:t>3</w:t>
      </w:r>
      <w:r w:rsidR="00A5100D">
        <w:rPr>
          <w:lang w:val="lt-LT"/>
        </w:rPr>
        <w:t>7</w:t>
      </w:r>
      <w:r>
        <w:rPr>
          <w:lang w:val="lt-LT"/>
        </w:rPr>
        <w:t xml:space="preserve">. </w:t>
      </w:r>
      <w:r w:rsidR="007805E9" w:rsidRPr="00586C0E">
        <w:rPr>
          <w:lang w:val="lt-LT"/>
        </w:rPr>
        <w:t xml:space="preserve">Kiekvienam duomenų gavėjui, kuriam buvo atskleisti duomenų subjekto asmens duomenys, Duomenų valdytojas praneša apie bet kokį asmens duomenų ištaisymą, ištrynimą arba </w:t>
      </w:r>
      <w:r w:rsidR="007805E9" w:rsidRPr="00586C0E">
        <w:rPr>
          <w:lang w:val="lt-LT"/>
        </w:rPr>
        <w:lastRenderedPageBreak/>
        <w:t>tvarkymo apribojimą, nebent to padaryti nebūtų įmanoma arba tai pareikalautų neproporcingų pastangų. Duomenų subjektui paprašius, Duomenų valdytojas informuoja duomenų subjektą apie tuos duomenų gavėjus.</w:t>
      </w:r>
    </w:p>
    <w:p w14:paraId="799FCE30" w14:textId="77777777" w:rsidR="007C3483" w:rsidRPr="00586C0E" w:rsidRDefault="007C3483" w:rsidP="001A68AF">
      <w:pPr>
        <w:pStyle w:val="Pagrindinistekstas"/>
        <w:tabs>
          <w:tab w:val="left" w:pos="851"/>
          <w:tab w:val="left" w:pos="1134"/>
        </w:tabs>
        <w:contextualSpacing/>
        <w:jc w:val="both"/>
        <w:rPr>
          <w:lang w:val="lt-LT"/>
        </w:rPr>
      </w:pPr>
    </w:p>
    <w:p w14:paraId="4873B078" w14:textId="77777777" w:rsidR="007805E9" w:rsidRPr="00586C0E" w:rsidRDefault="007805E9" w:rsidP="009E00D4">
      <w:pPr>
        <w:pStyle w:val="Pagrindinistekstas"/>
        <w:tabs>
          <w:tab w:val="left" w:pos="709"/>
          <w:tab w:val="left" w:pos="1134"/>
        </w:tabs>
        <w:contextualSpacing/>
        <w:jc w:val="center"/>
        <w:rPr>
          <w:b/>
          <w:lang w:val="lt-LT"/>
        </w:rPr>
      </w:pPr>
      <w:r w:rsidRPr="00586C0E">
        <w:rPr>
          <w:b/>
          <w:lang w:val="lt-LT"/>
        </w:rPr>
        <w:t>VIII SKYRIUS</w:t>
      </w:r>
    </w:p>
    <w:p w14:paraId="1945BD0B" w14:textId="77777777" w:rsidR="007805E9" w:rsidRPr="00586C0E" w:rsidRDefault="007805E9" w:rsidP="009E00D4">
      <w:pPr>
        <w:pStyle w:val="Pagrindinistekstas"/>
        <w:tabs>
          <w:tab w:val="left" w:pos="709"/>
          <w:tab w:val="left" w:pos="1134"/>
        </w:tabs>
        <w:contextualSpacing/>
        <w:jc w:val="center"/>
        <w:rPr>
          <w:b/>
          <w:lang w:val="lt-LT"/>
        </w:rPr>
      </w:pPr>
      <w:r w:rsidRPr="00586C0E">
        <w:rPr>
          <w:b/>
          <w:lang w:val="lt-LT"/>
        </w:rPr>
        <w:t>TEISĖ Į DUOMENŲ PERKELIAMUMĄ</w:t>
      </w:r>
    </w:p>
    <w:p w14:paraId="2372137C" w14:textId="77777777" w:rsidR="007805E9" w:rsidRPr="00586C0E" w:rsidRDefault="007805E9" w:rsidP="001A68AF">
      <w:pPr>
        <w:pStyle w:val="Pagrindinistekstas"/>
        <w:tabs>
          <w:tab w:val="left" w:pos="709"/>
          <w:tab w:val="left" w:pos="1134"/>
        </w:tabs>
        <w:contextualSpacing/>
        <w:jc w:val="both"/>
        <w:rPr>
          <w:lang w:val="lt-LT"/>
        </w:rPr>
      </w:pPr>
    </w:p>
    <w:p w14:paraId="3D99832B" w14:textId="68B4FB47" w:rsidR="0041191C" w:rsidRDefault="0041191C" w:rsidP="0041191C">
      <w:pPr>
        <w:pStyle w:val="Pagrindinistekstas"/>
        <w:tabs>
          <w:tab w:val="left" w:pos="1134"/>
        </w:tabs>
        <w:contextualSpacing/>
        <w:jc w:val="both"/>
        <w:rPr>
          <w:lang w:val="lt-LT"/>
        </w:rPr>
      </w:pPr>
      <w:r>
        <w:rPr>
          <w:lang w:val="lt-LT"/>
        </w:rPr>
        <w:tab/>
        <w:t>3</w:t>
      </w:r>
      <w:r w:rsidR="00A5100D">
        <w:rPr>
          <w:lang w:val="lt-LT"/>
        </w:rPr>
        <w:t>8</w:t>
      </w:r>
      <w:r>
        <w:rPr>
          <w:lang w:val="lt-LT"/>
        </w:rPr>
        <w:t xml:space="preserve">. </w:t>
      </w:r>
      <w:r w:rsidR="007805E9" w:rsidRPr="00586C0E">
        <w:rPr>
          <w:lang w:val="lt-LT"/>
        </w:rPr>
        <w:t>Duomenų subjektas turi teisę gauti iš Duomenų valdytojo su juo susijusius asmens duomenis susistemintu, įprastai naudojamu ir kompiuterio skaitomu formatu.</w:t>
      </w:r>
    </w:p>
    <w:p w14:paraId="2422CC7A" w14:textId="0AF0AE81" w:rsidR="0041191C" w:rsidRDefault="0041191C" w:rsidP="0041191C">
      <w:pPr>
        <w:pStyle w:val="Pagrindinistekstas"/>
        <w:tabs>
          <w:tab w:val="left" w:pos="1134"/>
        </w:tabs>
        <w:contextualSpacing/>
        <w:jc w:val="both"/>
        <w:rPr>
          <w:lang w:val="lt-LT"/>
        </w:rPr>
      </w:pPr>
      <w:r>
        <w:rPr>
          <w:lang w:val="lt-LT"/>
        </w:rPr>
        <w:tab/>
        <w:t>3</w:t>
      </w:r>
      <w:r w:rsidR="00A5100D">
        <w:rPr>
          <w:lang w:val="lt-LT"/>
        </w:rPr>
        <w:t>9</w:t>
      </w:r>
      <w:r>
        <w:rPr>
          <w:lang w:val="lt-LT"/>
        </w:rPr>
        <w:t xml:space="preserve">. </w:t>
      </w:r>
      <w:r w:rsidR="007805E9" w:rsidRPr="00586C0E">
        <w:rPr>
          <w:lang w:val="lt-LT"/>
        </w:rPr>
        <w:t>Šią teisę duomenų subjektas gali įgyvendinti tais atvejais, kai asmens duomenų tvarkymas yra grindžiamas duomenų subjekto sutikimu arba su duomenų subjektu sudaryta sutartimi, be to, kai asmens duomenys yra tvarkomi automatizuotomis priemonėmis.</w:t>
      </w:r>
    </w:p>
    <w:p w14:paraId="6B301105" w14:textId="3B2EB0B9" w:rsidR="0041191C" w:rsidRDefault="0041191C" w:rsidP="0041191C">
      <w:pPr>
        <w:pStyle w:val="Pagrindinistekstas"/>
        <w:tabs>
          <w:tab w:val="left" w:pos="1134"/>
        </w:tabs>
        <w:contextualSpacing/>
        <w:jc w:val="both"/>
        <w:rPr>
          <w:lang w:val="lt-LT"/>
        </w:rPr>
      </w:pPr>
      <w:r>
        <w:rPr>
          <w:lang w:val="lt-LT"/>
        </w:rPr>
        <w:tab/>
      </w:r>
      <w:r w:rsidR="00A5100D">
        <w:rPr>
          <w:lang w:val="lt-LT"/>
        </w:rPr>
        <w:t>40</w:t>
      </w:r>
      <w:r>
        <w:rPr>
          <w:lang w:val="lt-LT"/>
        </w:rPr>
        <w:t xml:space="preserve">. </w:t>
      </w:r>
      <w:r w:rsidR="007805E9" w:rsidRPr="00586C0E">
        <w:rPr>
          <w:lang w:val="lt-LT"/>
        </w:rPr>
        <w:t>Teisė į duomenų perkeliamumą nėra taikoma tais atvejais, kai asmens duomenų tvarkymas yra grindžiamas kitais pagrindais nei sutikimas ar sutartis, be to, kai asmens duomenys yra tvarkomi susistemintose rinkmenose.</w:t>
      </w:r>
    </w:p>
    <w:p w14:paraId="33A5FB3F" w14:textId="5233720F" w:rsidR="007805E9" w:rsidRPr="00586C0E" w:rsidRDefault="0041191C" w:rsidP="0041191C">
      <w:pPr>
        <w:pStyle w:val="Pagrindinistekstas"/>
        <w:tabs>
          <w:tab w:val="left" w:pos="1134"/>
        </w:tabs>
        <w:contextualSpacing/>
        <w:jc w:val="both"/>
        <w:rPr>
          <w:lang w:val="lt-LT"/>
        </w:rPr>
      </w:pPr>
      <w:r>
        <w:rPr>
          <w:lang w:val="lt-LT"/>
        </w:rPr>
        <w:tab/>
      </w:r>
      <w:r w:rsidR="00A5100D">
        <w:rPr>
          <w:lang w:val="lt-LT"/>
        </w:rPr>
        <w:t>41</w:t>
      </w:r>
      <w:r>
        <w:rPr>
          <w:lang w:val="lt-LT"/>
        </w:rPr>
        <w:t xml:space="preserve">. </w:t>
      </w:r>
      <w:r w:rsidR="007805E9" w:rsidRPr="00586C0E">
        <w:rPr>
          <w:lang w:val="lt-LT"/>
        </w:rPr>
        <w:t xml:space="preserve">Naudodamasis savo teise į duomenų perkeliamumą, duomenų subjektas turi teisę prašyti, kad Duomenų valdytojas asmens duomenis tiesiogiai persiųstų kitam Duomenų valdytojui, kai tai techniškai įmanoma. Įstaiga neprisiima atsakomybės už perkeltų asmens duomenų tolimesnį tvarkymą, kurį atliks kitas Duomenų valdytojas. </w:t>
      </w:r>
    </w:p>
    <w:p w14:paraId="01A46ECA" w14:textId="77777777" w:rsidR="007805E9" w:rsidRPr="00586C0E" w:rsidRDefault="007805E9" w:rsidP="001A68AF">
      <w:pPr>
        <w:pStyle w:val="Pagrindinistekstas"/>
        <w:tabs>
          <w:tab w:val="left" w:pos="709"/>
          <w:tab w:val="left" w:pos="1134"/>
        </w:tabs>
        <w:contextualSpacing/>
        <w:jc w:val="both"/>
        <w:rPr>
          <w:b/>
          <w:lang w:val="lt-LT"/>
        </w:rPr>
      </w:pPr>
    </w:p>
    <w:p w14:paraId="1C3AF920" w14:textId="77777777" w:rsidR="007805E9" w:rsidRPr="00586C0E" w:rsidRDefault="007805E9" w:rsidP="0075073F">
      <w:pPr>
        <w:pStyle w:val="Pagrindinistekstas"/>
        <w:tabs>
          <w:tab w:val="left" w:pos="709"/>
          <w:tab w:val="left" w:pos="1134"/>
        </w:tabs>
        <w:contextualSpacing/>
        <w:jc w:val="center"/>
        <w:rPr>
          <w:b/>
          <w:lang w:val="lt-LT"/>
        </w:rPr>
      </w:pPr>
      <w:r w:rsidRPr="00586C0E">
        <w:rPr>
          <w:b/>
          <w:lang w:val="lt-LT"/>
        </w:rPr>
        <w:t>IX SKYRIUS</w:t>
      </w:r>
    </w:p>
    <w:p w14:paraId="1D740DE1" w14:textId="77777777" w:rsidR="007805E9" w:rsidRPr="00586C0E" w:rsidRDefault="007805E9" w:rsidP="0075073F">
      <w:pPr>
        <w:pStyle w:val="Pagrindinistekstas"/>
        <w:tabs>
          <w:tab w:val="left" w:pos="709"/>
          <w:tab w:val="left" w:pos="1134"/>
        </w:tabs>
        <w:contextualSpacing/>
        <w:jc w:val="center"/>
        <w:rPr>
          <w:b/>
          <w:lang w:val="lt-LT"/>
        </w:rPr>
      </w:pPr>
      <w:r w:rsidRPr="00586C0E">
        <w:rPr>
          <w:b/>
          <w:lang w:val="lt-LT"/>
        </w:rPr>
        <w:t>TEISĖS NESUTIKTI SU SAVO ASMENS DUOMENŲ TVARKYMU ĮGYVENDINIMAS</w:t>
      </w:r>
    </w:p>
    <w:p w14:paraId="08453A22" w14:textId="77777777" w:rsidR="007805E9" w:rsidRPr="00586C0E" w:rsidRDefault="007805E9" w:rsidP="001A68AF">
      <w:pPr>
        <w:pStyle w:val="Pagrindinistekstas"/>
        <w:tabs>
          <w:tab w:val="left" w:pos="709"/>
          <w:tab w:val="left" w:pos="1134"/>
        </w:tabs>
        <w:contextualSpacing/>
        <w:jc w:val="both"/>
        <w:rPr>
          <w:lang w:val="lt-LT"/>
        </w:rPr>
      </w:pPr>
    </w:p>
    <w:p w14:paraId="77544F60" w14:textId="42C6E950" w:rsidR="0075073F" w:rsidRDefault="0075073F" w:rsidP="001A68AF">
      <w:pPr>
        <w:pStyle w:val="Pagrindinistekstas"/>
        <w:tabs>
          <w:tab w:val="left" w:pos="709"/>
          <w:tab w:val="left" w:pos="1134"/>
        </w:tabs>
        <w:contextualSpacing/>
        <w:jc w:val="both"/>
        <w:rPr>
          <w:lang w:val="lt-LT"/>
        </w:rPr>
      </w:pPr>
      <w:r>
        <w:rPr>
          <w:lang w:val="lt-LT"/>
        </w:rPr>
        <w:tab/>
      </w:r>
      <w:r>
        <w:rPr>
          <w:lang w:val="lt-LT"/>
        </w:rPr>
        <w:tab/>
        <w:t>4</w:t>
      </w:r>
      <w:r w:rsidR="00A5100D">
        <w:rPr>
          <w:lang w:val="lt-LT"/>
        </w:rPr>
        <w:t>2</w:t>
      </w:r>
      <w:r>
        <w:rPr>
          <w:lang w:val="lt-LT"/>
        </w:rPr>
        <w:t xml:space="preserve">. </w:t>
      </w:r>
      <w:r w:rsidR="007805E9" w:rsidRPr="00586C0E">
        <w:rPr>
          <w:lang w:val="lt-LT"/>
        </w:rPr>
        <w:t>Duomenų subjektas turi teisę dėl su jo konkrečiu atveju susijusių priežasčių bet kuriuo metu nesutikti, kad su juo susiję asmens duomenys būtų tvarkomi, kai toks duomenų tvarkymas vykdomas teisėto intereso ar viešojo intereso atvejais.</w:t>
      </w:r>
    </w:p>
    <w:p w14:paraId="77579413" w14:textId="3F5C7EEC" w:rsidR="007805E9" w:rsidRPr="00586C0E" w:rsidRDefault="0075073F" w:rsidP="001A68AF">
      <w:pPr>
        <w:pStyle w:val="Pagrindinistekstas"/>
        <w:tabs>
          <w:tab w:val="left" w:pos="709"/>
          <w:tab w:val="left" w:pos="1134"/>
        </w:tabs>
        <w:contextualSpacing/>
        <w:jc w:val="both"/>
        <w:rPr>
          <w:lang w:val="lt-LT"/>
        </w:rPr>
      </w:pPr>
      <w:r>
        <w:rPr>
          <w:lang w:val="lt-LT"/>
        </w:rPr>
        <w:tab/>
      </w:r>
      <w:r>
        <w:rPr>
          <w:lang w:val="lt-LT"/>
        </w:rPr>
        <w:tab/>
        <w:t>4</w:t>
      </w:r>
      <w:r w:rsidR="00A5100D">
        <w:rPr>
          <w:lang w:val="lt-LT"/>
        </w:rPr>
        <w:t>3</w:t>
      </w:r>
      <w:r>
        <w:rPr>
          <w:lang w:val="lt-LT"/>
        </w:rPr>
        <w:t>.</w:t>
      </w:r>
      <w:r w:rsidR="001855FD">
        <w:rPr>
          <w:lang w:val="lt-LT"/>
        </w:rPr>
        <w:t xml:space="preserve"> </w:t>
      </w:r>
      <w:r w:rsidR="007805E9" w:rsidRPr="00586C0E">
        <w:rPr>
          <w:lang w:val="lt-LT"/>
        </w:rPr>
        <w:t xml:space="preserve">Duomenų subjektui išreiškus nesutikimą su asmens duomenų tvarkymu, toks tvarkymas atliekamas tik tuo atveju, jeigu motyvuotai nusprendžiama, kad priežastys, dėl kurių atliekamas asmens duomenų tvarkymas, yra viršesnis už duomenų subjekto interesus, teises ir laisves, arba jeigu asmens duomenys yra reikalingi pareikšti, vykdyti ar apginti teisinius reikalavimus. </w:t>
      </w:r>
    </w:p>
    <w:p w14:paraId="75D88BF1" w14:textId="77777777" w:rsidR="007805E9" w:rsidRPr="00586C0E" w:rsidRDefault="007805E9" w:rsidP="001A68AF">
      <w:pPr>
        <w:pStyle w:val="Pagrindinistekstas"/>
        <w:tabs>
          <w:tab w:val="left" w:pos="709"/>
          <w:tab w:val="left" w:pos="1134"/>
        </w:tabs>
        <w:contextualSpacing/>
        <w:jc w:val="both"/>
        <w:rPr>
          <w:lang w:val="lt-LT"/>
        </w:rPr>
      </w:pPr>
    </w:p>
    <w:p w14:paraId="0F7DA440" w14:textId="77777777" w:rsidR="007805E9" w:rsidRPr="00586C0E" w:rsidRDefault="007805E9" w:rsidP="00D333B1">
      <w:pPr>
        <w:pStyle w:val="Pagrindinistekstas"/>
        <w:tabs>
          <w:tab w:val="left" w:pos="709"/>
          <w:tab w:val="left" w:pos="1134"/>
        </w:tabs>
        <w:contextualSpacing/>
        <w:jc w:val="center"/>
        <w:rPr>
          <w:b/>
          <w:lang w:val="lt-LT"/>
        </w:rPr>
      </w:pPr>
      <w:r w:rsidRPr="00586C0E">
        <w:rPr>
          <w:b/>
          <w:lang w:val="lt-LT"/>
        </w:rPr>
        <w:t>X SKYRIUS</w:t>
      </w:r>
    </w:p>
    <w:p w14:paraId="6212DCED" w14:textId="77777777" w:rsidR="007805E9" w:rsidRPr="00586C0E" w:rsidRDefault="007805E9" w:rsidP="00D333B1">
      <w:pPr>
        <w:pStyle w:val="Pagrindinistekstas"/>
        <w:tabs>
          <w:tab w:val="left" w:pos="709"/>
          <w:tab w:val="left" w:pos="1134"/>
        </w:tabs>
        <w:contextualSpacing/>
        <w:jc w:val="center"/>
        <w:rPr>
          <w:b/>
          <w:lang w:val="lt-LT"/>
        </w:rPr>
      </w:pPr>
      <w:r w:rsidRPr="00586C0E">
        <w:rPr>
          <w:b/>
          <w:lang w:val="lt-LT"/>
        </w:rPr>
        <w:t>BAIGIMOSIOS NUOSTATOS</w:t>
      </w:r>
    </w:p>
    <w:p w14:paraId="08B25A5A" w14:textId="77777777" w:rsidR="007805E9" w:rsidRPr="00586C0E" w:rsidRDefault="007805E9" w:rsidP="001A68AF">
      <w:pPr>
        <w:pStyle w:val="Pagrindinistekstas"/>
        <w:tabs>
          <w:tab w:val="left" w:pos="709"/>
          <w:tab w:val="left" w:pos="1134"/>
        </w:tabs>
        <w:contextualSpacing/>
        <w:jc w:val="both"/>
        <w:rPr>
          <w:b/>
          <w:lang w:val="lt-LT"/>
        </w:rPr>
      </w:pPr>
    </w:p>
    <w:p w14:paraId="3D40D18A" w14:textId="2D8FCC6C" w:rsidR="007805E9" w:rsidRPr="00586C0E" w:rsidRDefault="00D333B1" w:rsidP="001A68AF">
      <w:pPr>
        <w:pStyle w:val="Pagrindinistekstas"/>
        <w:tabs>
          <w:tab w:val="left" w:pos="709"/>
          <w:tab w:val="left" w:pos="1134"/>
        </w:tabs>
        <w:contextualSpacing/>
        <w:jc w:val="both"/>
        <w:rPr>
          <w:lang w:val="lt-LT"/>
        </w:rPr>
      </w:pPr>
      <w:r>
        <w:rPr>
          <w:lang w:val="lt-LT"/>
        </w:rPr>
        <w:tab/>
      </w:r>
      <w:r>
        <w:rPr>
          <w:lang w:val="lt-LT"/>
        </w:rPr>
        <w:tab/>
        <w:t>4</w:t>
      </w:r>
      <w:r w:rsidR="00A5100D">
        <w:rPr>
          <w:lang w:val="lt-LT"/>
        </w:rPr>
        <w:t>4</w:t>
      </w:r>
      <w:r>
        <w:rPr>
          <w:lang w:val="lt-LT"/>
        </w:rPr>
        <w:t xml:space="preserve">. </w:t>
      </w:r>
      <w:r w:rsidR="007805E9" w:rsidRPr="00586C0E">
        <w:rPr>
          <w:lang w:val="lt-LT"/>
        </w:rPr>
        <w:t>Duomenų subjektai skundus dėl šios tvarkos nuostatų nevykdymo ar netinkamo vykdymo gali pateikti Įstaig</w:t>
      </w:r>
      <w:r w:rsidR="00671503" w:rsidRPr="00586C0E">
        <w:rPr>
          <w:lang w:val="lt-LT"/>
        </w:rPr>
        <w:t>o</w:t>
      </w:r>
      <w:r w:rsidR="007805E9" w:rsidRPr="00586C0E">
        <w:rPr>
          <w:lang w:val="lt-LT"/>
        </w:rPr>
        <w:t xml:space="preserve">je nustatyta tvarka. </w:t>
      </w:r>
    </w:p>
    <w:p w14:paraId="3D094CBE" w14:textId="3E8F2358" w:rsidR="00671503" w:rsidRPr="00586C0E" w:rsidRDefault="00671503" w:rsidP="00D333B1">
      <w:pPr>
        <w:pStyle w:val="Pagrindinistekstas"/>
        <w:tabs>
          <w:tab w:val="left" w:pos="709"/>
          <w:tab w:val="left" w:pos="1134"/>
        </w:tabs>
        <w:contextualSpacing/>
        <w:jc w:val="center"/>
        <w:rPr>
          <w:lang w:val="lt-LT"/>
        </w:rPr>
      </w:pPr>
      <w:r w:rsidRPr="00586C0E">
        <w:rPr>
          <w:lang w:val="lt-LT"/>
        </w:rPr>
        <w:t>__________________________</w:t>
      </w:r>
    </w:p>
    <w:p w14:paraId="7AB3605D" w14:textId="77777777" w:rsidR="007805E9" w:rsidRPr="00586C0E" w:rsidRDefault="007805E9" w:rsidP="001A68AF">
      <w:pPr>
        <w:pStyle w:val="Pagrindinistekstas"/>
        <w:tabs>
          <w:tab w:val="left" w:pos="709"/>
          <w:tab w:val="left" w:pos="1134"/>
        </w:tabs>
        <w:contextualSpacing/>
        <w:jc w:val="both"/>
        <w:rPr>
          <w:lang w:val="lt-LT"/>
        </w:rPr>
      </w:pPr>
    </w:p>
    <w:p w14:paraId="4E84C9B1" w14:textId="77777777" w:rsidR="007805E9" w:rsidRPr="00586C0E" w:rsidRDefault="007805E9" w:rsidP="001A68AF">
      <w:pPr>
        <w:tabs>
          <w:tab w:val="left" w:pos="1134"/>
          <w:tab w:val="left" w:pos="1276"/>
          <w:tab w:val="left" w:pos="4536"/>
        </w:tabs>
        <w:contextualSpacing/>
        <w:jc w:val="both"/>
        <w:rPr>
          <w:rFonts w:eastAsia="MS Mincho"/>
          <w:szCs w:val="24"/>
          <w:lang w:eastAsia="lt-LT"/>
        </w:rPr>
      </w:pPr>
    </w:p>
    <w:p w14:paraId="573A7985" w14:textId="77777777" w:rsidR="007805E9" w:rsidRPr="00586C0E" w:rsidRDefault="007805E9" w:rsidP="001A68AF">
      <w:pPr>
        <w:tabs>
          <w:tab w:val="left" w:pos="1134"/>
          <w:tab w:val="left" w:pos="4536"/>
        </w:tabs>
        <w:contextualSpacing/>
        <w:jc w:val="both"/>
        <w:rPr>
          <w:color w:val="000000"/>
          <w:szCs w:val="24"/>
          <w:lang w:eastAsia="lt-LT"/>
        </w:rPr>
      </w:pPr>
    </w:p>
    <w:p w14:paraId="7954C492" w14:textId="77777777" w:rsidR="007805E9" w:rsidRPr="00586C0E" w:rsidRDefault="007805E9" w:rsidP="001A68AF">
      <w:pPr>
        <w:tabs>
          <w:tab w:val="left" w:pos="1134"/>
          <w:tab w:val="left" w:pos="4536"/>
        </w:tabs>
        <w:contextualSpacing/>
        <w:jc w:val="both"/>
        <w:rPr>
          <w:color w:val="000000"/>
          <w:szCs w:val="24"/>
          <w:lang w:eastAsia="lt-LT"/>
        </w:rPr>
      </w:pPr>
    </w:p>
    <w:p w14:paraId="01506C8F" w14:textId="77777777" w:rsidR="007805E9" w:rsidRDefault="007805E9" w:rsidP="001A68AF">
      <w:pPr>
        <w:tabs>
          <w:tab w:val="left" w:pos="1134"/>
          <w:tab w:val="left" w:pos="4536"/>
        </w:tabs>
        <w:contextualSpacing/>
        <w:jc w:val="both"/>
        <w:rPr>
          <w:color w:val="000000"/>
          <w:szCs w:val="24"/>
          <w:lang w:eastAsia="lt-LT"/>
        </w:rPr>
      </w:pPr>
    </w:p>
    <w:p w14:paraId="0F5BDD24" w14:textId="77777777" w:rsidR="00D333B1" w:rsidRDefault="00D333B1" w:rsidP="001A68AF">
      <w:pPr>
        <w:tabs>
          <w:tab w:val="left" w:pos="1134"/>
          <w:tab w:val="left" w:pos="4536"/>
        </w:tabs>
        <w:contextualSpacing/>
        <w:jc w:val="both"/>
        <w:rPr>
          <w:color w:val="000000"/>
          <w:szCs w:val="24"/>
          <w:lang w:eastAsia="lt-LT"/>
        </w:rPr>
      </w:pPr>
    </w:p>
    <w:p w14:paraId="22A6CE2F" w14:textId="77777777" w:rsidR="002640C5" w:rsidRDefault="002640C5" w:rsidP="001A68AF">
      <w:pPr>
        <w:tabs>
          <w:tab w:val="left" w:pos="1134"/>
          <w:tab w:val="left" w:pos="4536"/>
        </w:tabs>
        <w:contextualSpacing/>
        <w:jc w:val="both"/>
        <w:rPr>
          <w:color w:val="000000"/>
          <w:szCs w:val="24"/>
          <w:lang w:eastAsia="lt-LT"/>
        </w:rPr>
      </w:pPr>
    </w:p>
    <w:p w14:paraId="7066CAAA" w14:textId="77777777" w:rsidR="002640C5" w:rsidRDefault="002640C5" w:rsidP="001A68AF">
      <w:pPr>
        <w:tabs>
          <w:tab w:val="left" w:pos="1134"/>
          <w:tab w:val="left" w:pos="4536"/>
        </w:tabs>
        <w:contextualSpacing/>
        <w:jc w:val="both"/>
        <w:rPr>
          <w:color w:val="000000"/>
          <w:szCs w:val="24"/>
          <w:lang w:eastAsia="lt-LT"/>
        </w:rPr>
      </w:pPr>
    </w:p>
    <w:p w14:paraId="647D1708" w14:textId="77777777" w:rsidR="00D333B1" w:rsidRPr="00586C0E" w:rsidRDefault="00D333B1" w:rsidP="001A68AF">
      <w:pPr>
        <w:tabs>
          <w:tab w:val="left" w:pos="1134"/>
          <w:tab w:val="left" w:pos="4536"/>
        </w:tabs>
        <w:contextualSpacing/>
        <w:jc w:val="both"/>
        <w:rPr>
          <w:color w:val="000000"/>
          <w:szCs w:val="24"/>
          <w:lang w:eastAsia="lt-LT"/>
        </w:rPr>
      </w:pPr>
    </w:p>
    <w:p w14:paraId="0561612D" w14:textId="77777777" w:rsidR="007805E9" w:rsidRPr="00586C0E" w:rsidRDefault="007805E9" w:rsidP="001A68AF">
      <w:pPr>
        <w:tabs>
          <w:tab w:val="left" w:pos="1134"/>
          <w:tab w:val="left" w:pos="4536"/>
        </w:tabs>
        <w:contextualSpacing/>
        <w:jc w:val="both"/>
        <w:rPr>
          <w:color w:val="000000"/>
          <w:szCs w:val="24"/>
          <w:lang w:eastAsia="lt-LT"/>
        </w:rPr>
      </w:pPr>
    </w:p>
    <w:p w14:paraId="314697BE" w14:textId="77777777" w:rsidR="007805E9" w:rsidRDefault="007805E9" w:rsidP="001A68AF">
      <w:pPr>
        <w:tabs>
          <w:tab w:val="left" w:pos="1134"/>
          <w:tab w:val="left" w:pos="4536"/>
        </w:tabs>
        <w:contextualSpacing/>
        <w:jc w:val="both"/>
        <w:rPr>
          <w:color w:val="000000"/>
          <w:szCs w:val="24"/>
          <w:lang w:eastAsia="lt-LT"/>
        </w:rPr>
      </w:pPr>
    </w:p>
    <w:p w14:paraId="589BF5FE" w14:textId="77777777" w:rsidR="006E1D85" w:rsidRPr="00586C0E" w:rsidRDefault="006E1D85" w:rsidP="001A68AF">
      <w:pPr>
        <w:tabs>
          <w:tab w:val="left" w:pos="1134"/>
          <w:tab w:val="left" w:pos="4536"/>
        </w:tabs>
        <w:contextualSpacing/>
        <w:jc w:val="both"/>
        <w:rPr>
          <w:color w:val="000000"/>
          <w:szCs w:val="24"/>
          <w:lang w:eastAsia="lt-LT"/>
        </w:rPr>
      </w:pPr>
    </w:p>
    <w:p w14:paraId="7C381056" w14:textId="77777777" w:rsidR="007805E9" w:rsidRPr="00586C0E" w:rsidRDefault="007805E9" w:rsidP="001A68AF">
      <w:pPr>
        <w:tabs>
          <w:tab w:val="left" w:pos="1134"/>
          <w:tab w:val="left" w:pos="4536"/>
        </w:tabs>
        <w:contextualSpacing/>
        <w:jc w:val="both"/>
        <w:rPr>
          <w:color w:val="000000"/>
          <w:szCs w:val="24"/>
          <w:lang w:eastAsia="lt-LT"/>
        </w:rPr>
      </w:pPr>
    </w:p>
    <w:tbl>
      <w:tblPr>
        <w:tblW w:w="0" w:type="auto"/>
        <w:jc w:val="right"/>
        <w:tblLook w:val="04A0" w:firstRow="1" w:lastRow="0" w:firstColumn="1" w:lastColumn="0" w:noHBand="0" w:noVBand="1"/>
      </w:tblPr>
      <w:tblGrid>
        <w:gridCol w:w="3912"/>
      </w:tblGrid>
      <w:tr w:rsidR="007805E9" w:rsidRPr="00586C0E" w14:paraId="533A33BD" w14:textId="77777777">
        <w:trPr>
          <w:jc w:val="right"/>
        </w:trPr>
        <w:tc>
          <w:tcPr>
            <w:tcW w:w="3912" w:type="dxa"/>
            <w:shd w:val="clear" w:color="auto" w:fill="auto"/>
          </w:tcPr>
          <w:p w14:paraId="0DD7BBEA" w14:textId="77777777" w:rsidR="007805E9" w:rsidRPr="00586C0E" w:rsidRDefault="007805E9" w:rsidP="001A68AF">
            <w:pPr>
              <w:tabs>
                <w:tab w:val="left" w:pos="1134"/>
                <w:tab w:val="left" w:pos="4536"/>
              </w:tabs>
              <w:contextualSpacing/>
              <w:jc w:val="both"/>
              <w:rPr>
                <w:color w:val="000000"/>
                <w:szCs w:val="24"/>
                <w:lang w:eastAsia="lt-LT"/>
              </w:rPr>
            </w:pPr>
            <w:r w:rsidRPr="00586C0E">
              <w:rPr>
                <w:rFonts w:eastAsia="MS Mincho"/>
                <w:szCs w:val="24"/>
                <w:lang w:eastAsia="lt-LT"/>
              </w:rPr>
              <w:lastRenderedPageBreak/>
              <w:t xml:space="preserve">Duomenų subjektų teisių </w:t>
            </w:r>
          </w:p>
          <w:p w14:paraId="2850BF79" w14:textId="49A2305F" w:rsidR="007805E9" w:rsidRPr="00586C0E" w:rsidRDefault="007805E9" w:rsidP="001A68AF">
            <w:pPr>
              <w:tabs>
                <w:tab w:val="left" w:pos="1134"/>
                <w:tab w:val="left" w:pos="4536"/>
              </w:tabs>
              <w:contextualSpacing/>
              <w:jc w:val="both"/>
              <w:rPr>
                <w:rFonts w:eastAsia="MS Mincho"/>
                <w:szCs w:val="24"/>
                <w:lang w:eastAsia="lt-LT"/>
              </w:rPr>
            </w:pPr>
            <w:r w:rsidRPr="00586C0E">
              <w:rPr>
                <w:rFonts w:eastAsia="MS Mincho"/>
                <w:szCs w:val="24"/>
                <w:lang w:eastAsia="lt-LT"/>
              </w:rPr>
              <w:t xml:space="preserve">įgyvendinimo </w:t>
            </w:r>
            <w:r w:rsidR="00671503" w:rsidRPr="00586C0E">
              <w:rPr>
                <w:rFonts w:eastAsia="MS Mincho"/>
                <w:szCs w:val="24"/>
                <w:lang w:eastAsia="lt-LT"/>
              </w:rPr>
              <w:t>tvarkos aprašo</w:t>
            </w:r>
            <w:r w:rsidRPr="00586C0E">
              <w:rPr>
                <w:rFonts w:eastAsia="MS Mincho"/>
                <w:szCs w:val="24"/>
                <w:lang w:eastAsia="lt-LT"/>
              </w:rPr>
              <w:t xml:space="preserve"> </w:t>
            </w:r>
          </w:p>
          <w:p w14:paraId="3CCE5907" w14:textId="77777777" w:rsidR="007805E9" w:rsidRPr="00586C0E" w:rsidRDefault="007805E9" w:rsidP="001A68AF">
            <w:pPr>
              <w:tabs>
                <w:tab w:val="left" w:pos="1134"/>
                <w:tab w:val="left" w:pos="4536"/>
              </w:tabs>
              <w:contextualSpacing/>
              <w:jc w:val="both"/>
              <w:rPr>
                <w:rFonts w:eastAsia="MS Mincho"/>
                <w:szCs w:val="24"/>
                <w:lang w:eastAsia="lt-LT"/>
              </w:rPr>
            </w:pPr>
            <w:r w:rsidRPr="00586C0E">
              <w:rPr>
                <w:rFonts w:eastAsia="MS Mincho"/>
                <w:szCs w:val="24"/>
                <w:lang w:eastAsia="lt-LT"/>
              </w:rPr>
              <w:t>priedas</w:t>
            </w:r>
          </w:p>
        </w:tc>
      </w:tr>
    </w:tbl>
    <w:p w14:paraId="7ADFBD76" w14:textId="77777777" w:rsidR="007805E9" w:rsidRPr="00586C0E" w:rsidRDefault="007805E9" w:rsidP="001A68AF">
      <w:pPr>
        <w:tabs>
          <w:tab w:val="left" w:pos="1134"/>
          <w:tab w:val="left" w:pos="4536"/>
        </w:tabs>
        <w:contextualSpacing/>
        <w:jc w:val="both"/>
        <w:rPr>
          <w:color w:val="000000"/>
          <w:szCs w:val="24"/>
          <w:lang w:eastAsia="lt-LT"/>
        </w:rPr>
      </w:pPr>
    </w:p>
    <w:p w14:paraId="747455F8" w14:textId="77777777" w:rsidR="007805E9" w:rsidRPr="00586C0E" w:rsidRDefault="007805E9" w:rsidP="001A68AF">
      <w:pPr>
        <w:tabs>
          <w:tab w:val="left" w:pos="1134"/>
        </w:tabs>
        <w:contextualSpacing/>
        <w:jc w:val="both"/>
        <w:rPr>
          <w:szCs w:val="24"/>
          <w:u w:val="single"/>
        </w:rPr>
      </w:pPr>
    </w:p>
    <w:p w14:paraId="2E12FFE9" w14:textId="77777777" w:rsidR="007805E9" w:rsidRPr="00617BBA" w:rsidRDefault="007805E9" w:rsidP="00617BBA">
      <w:pPr>
        <w:tabs>
          <w:tab w:val="left" w:pos="1134"/>
        </w:tabs>
        <w:contextualSpacing/>
        <w:jc w:val="center"/>
        <w:rPr>
          <w:sz w:val="20"/>
        </w:rPr>
      </w:pPr>
      <w:r w:rsidRPr="00586C0E">
        <w:rPr>
          <w:szCs w:val="24"/>
        </w:rPr>
        <w:t xml:space="preserve">________________________________________________________________________________ </w:t>
      </w:r>
      <w:r w:rsidRPr="00617BBA">
        <w:rPr>
          <w:sz w:val="20"/>
        </w:rPr>
        <w:t>(Duomenų subjekto vardas, pavardė</w:t>
      </w:r>
      <w:r w:rsidRPr="00617BBA">
        <w:rPr>
          <w:sz w:val="20"/>
          <w:vertAlign w:val="superscript"/>
        </w:rPr>
        <w:footnoteReference w:id="1"/>
      </w:r>
      <w:r w:rsidRPr="00617BBA">
        <w:rPr>
          <w:sz w:val="20"/>
        </w:rPr>
        <w:t>)</w:t>
      </w:r>
    </w:p>
    <w:p w14:paraId="3C98E3CC" w14:textId="584E9F0B" w:rsidR="00F2501E" w:rsidRPr="00586C0E" w:rsidRDefault="007805E9" w:rsidP="001A68AF">
      <w:pPr>
        <w:tabs>
          <w:tab w:val="left" w:pos="1134"/>
        </w:tabs>
        <w:contextualSpacing/>
        <w:jc w:val="both"/>
        <w:rPr>
          <w:szCs w:val="24"/>
        </w:rPr>
      </w:pPr>
      <w:r w:rsidRPr="00586C0E">
        <w:rPr>
          <w:szCs w:val="24"/>
        </w:rPr>
        <w:t>________________________________________________________________________________________________________________________________________________________________</w:t>
      </w:r>
      <w:r w:rsidR="00617BBA">
        <w:rPr>
          <w:szCs w:val="24"/>
        </w:rPr>
        <w:t>__</w:t>
      </w:r>
    </w:p>
    <w:p w14:paraId="0207880A" w14:textId="77777777" w:rsidR="007805E9" w:rsidRPr="00617BBA" w:rsidRDefault="007805E9" w:rsidP="001A68AF">
      <w:pPr>
        <w:tabs>
          <w:tab w:val="left" w:pos="1134"/>
        </w:tabs>
        <w:contextualSpacing/>
        <w:jc w:val="both"/>
        <w:rPr>
          <w:sz w:val="20"/>
        </w:rPr>
      </w:pPr>
      <w:r w:rsidRPr="00617BBA">
        <w:rPr>
          <w:sz w:val="20"/>
        </w:rPr>
        <w:t>(Adresas ir (ar) kiti kontaktiniai duomenys (telefono ryšio numeris ar el. pašto adresas (nurodoma pareiškėjui pageidaujant)</w:t>
      </w:r>
    </w:p>
    <w:p w14:paraId="75FA9F27" w14:textId="323356A8" w:rsidR="007805E9" w:rsidRPr="00586C0E" w:rsidRDefault="007805E9" w:rsidP="001A68AF">
      <w:pPr>
        <w:tabs>
          <w:tab w:val="left" w:pos="1134"/>
        </w:tabs>
        <w:contextualSpacing/>
        <w:jc w:val="both"/>
        <w:rPr>
          <w:szCs w:val="24"/>
        </w:rPr>
      </w:pPr>
      <w:r w:rsidRPr="00586C0E">
        <w:rPr>
          <w:szCs w:val="24"/>
        </w:rPr>
        <w:t>________________________________________________________________________________________________________________________________________________________________</w:t>
      </w:r>
      <w:r w:rsidR="006505B0">
        <w:rPr>
          <w:szCs w:val="24"/>
        </w:rPr>
        <w:t>__</w:t>
      </w:r>
    </w:p>
    <w:p w14:paraId="2AB88BDD" w14:textId="77777777" w:rsidR="007805E9" w:rsidRPr="006505B0" w:rsidRDefault="007805E9" w:rsidP="006505B0">
      <w:pPr>
        <w:tabs>
          <w:tab w:val="left" w:pos="1134"/>
        </w:tabs>
        <w:contextualSpacing/>
        <w:jc w:val="center"/>
        <w:rPr>
          <w:sz w:val="20"/>
        </w:rPr>
      </w:pPr>
      <w:r w:rsidRPr="006505B0">
        <w:rPr>
          <w:sz w:val="20"/>
          <w:shd w:val="clear" w:color="auto" w:fill="FFFFFF"/>
        </w:rPr>
        <w:t>(Atstovas ir atstovavimo pagrindas, jeigu prašymą pateikia duomenų subjekto atstovas)</w:t>
      </w:r>
      <w:r w:rsidRPr="006505B0">
        <w:rPr>
          <w:sz w:val="20"/>
          <w:shd w:val="clear" w:color="auto" w:fill="FFFFFF"/>
          <w:vertAlign w:val="superscript"/>
        </w:rPr>
        <w:footnoteReference w:id="2"/>
      </w:r>
    </w:p>
    <w:p w14:paraId="04DA6F09" w14:textId="77777777" w:rsidR="007805E9" w:rsidRPr="00586C0E" w:rsidRDefault="007805E9" w:rsidP="001A68AF">
      <w:pPr>
        <w:tabs>
          <w:tab w:val="left" w:pos="1134"/>
          <w:tab w:val="left" w:pos="4536"/>
        </w:tabs>
        <w:contextualSpacing/>
        <w:jc w:val="both"/>
        <w:rPr>
          <w:szCs w:val="24"/>
        </w:rPr>
      </w:pPr>
    </w:p>
    <w:p w14:paraId="4AE26644" w14:textId="77777777" w:rsidR="007805E9" w:rsidRPr="00586C0E" w:rsidRDefault="007805E9" w:rsidP="001A68AF">
      <w:pPr>
        <w:tabs>
          <w:tab w:val="left" w:pos="1134"/>
          <w:tab w:val="left" w:pos="4536"/>
        </w:tabs>
        <w:contextualSpacing/>
        <w:jc w:val="both"/>
        <w:rPr>
          <w:szCs w:val="24"/>
        </w:rPr>
      </w:pPr>
    </w:p>
    <w:p w14:paraId="185D6DE4" w14:textId="6DDF8E19" w:rsidR="007C3483" w:rsidRPr="00586C0E" w:rsidRDefault="00703C79" w:rsidP="006505B0">
      <w:pPr>
        <w:tabs>
          <w:tab w:val="left" w:pos="1134"/>
          <w:tab w:val="left" w:pos="1276"/>
        </w:tabs>
        <w:contextualSpacing/>
        <w:jc w:val="center"/>
        <w:rPr>
          <w:b/>
          <w:bCs/>
          <w:szCs w:val="24"/>
        </w:rPr>
      </w:pPr>
      <w:r w:rsidRPr="00586C0E">
        <w:rPr>
          <w:b/>
          <w:bCs/>
          <w:szCs w:val="24"/>
        </w:rPr>
        <w:t>V</w:t>
      </w:r>
      <w:r w:rsidR="009969BC" w:rsidRPr="00586C0E">
        <w:rPr>
          <w:b/>
          <w:bCs/>
          <w:szCs w:val="24"/>
        </w:rPr>
        <w:t>iešajai įstaigai „</w:t>
      </w:r>
      <w:r w:rsidR="00670B72" w:rsidRPr="00586C0E">
        <w:rPr>
          <w:b/>
          <w:bCs/>
          <w:szCs w:val="24"/>
        </w:rPr>
        <w:t>Paupio globos namai</w:t>
      </w:r>
      <w:r w:rsidR="009969BC" w:rsidRPr="00586C0E">
        <w:rPr>
          <w:b/>
          <w:bCs/>
          <w:szCs w:val="24"/>
        </w:rPr>
        <w:t>“</w:t>
      </w:r>
    </w:p>
    <w:p w14:paraId="5F76C7B5" w14:textId="77777777" w:rsidR="00703C79" w:rsidRPr="00586C0E" w:rsidRDefault="00703C79" w:rsidP="006505B0">
      <w:pPr>
        <w:tabs>
          <w:tab w:val="left" w:pos="1134"/>
          <w:tab w:val="left" w:pos="1276"/>
        </w:tabs>
        <w:contextualSpacing/>
        <w:jc w:val="center"/>
        <w:rPr>
          <w:szCs w:val="24"/>
        </w:rPr>
      </w:pPr>
    </w:p>
    <w:p w14:paraId="24C293F9" w14:textId="77777777" w:rsidR="007805E9" w:rsidRPr="00586C0E" w:rsidRDefault="007805E9" w:rsidP="006505B0">
      <w:pPr>
        <w:tabs>
          <w:tab w:val="left" w:pos="1134"/>
          <w:tab w:val="left" w:pos="1276"/>
        </w:tabs>
        <w:contextualSpacing/>
        <w:jc w:val="center"/>
        <w:rPr>
          <w:szCs w:val="24"/>
        </w:rPr>
      </w:pPr>
    </w:p>
    <w:p w14:paraId="57B383BC" w14:textId="77777777" w:rsidR="007805E9" w:rsidRPr="00586C0E" w:rsidRDefault="007805E9" w:rsidP="006505B0">
      <w:pPr>
        <w:tabs>
          <w:tab w:val="left" w:pos="1134"/>
          <w:tab w:val="left" w:pos="1276"/>
        </w:tabs>
        <w:contextualSpacing/>
        <w:jc w:val="center"/>
        <w:rPr>
          <w:b/>
          <w:szCs w:val="24"/>
        </w:rPr>
      </w:pPr>
      <w:r w:rsidRPr="00586C0E">
        <w:rPr>
          <w:b/>
          <w:szCs w:val="24"/>
        </w:rPr>
        <w:t>PRAŠYMAS</w:t>
      </w:r>
    </w:p>
    <w:p w14:paraId="1CD199B1" w14:textId="77777777" w:rsidR="007805E9" w:rsidRPr="00586C0E" w:rsidRDefault="007805E9" w:rsidP="006505B0">
      <w:pPr>
        <w:tabs>
          <w:tab w:val="left" w:pos="1134"/>
          <w:tab w:val="left" w:pos="1276"/>
        </w:tabs>
        <w:contextualSpacing/>
        <w:jc w:val="center"/>
        <w:rPr>
          <w:b/>
          <w:szCs w:val="24"/>
        </w:rPr>
      </w:pPr>
      <w:r w:rsidRPr="00586C0E">
        <w:rPr>
          <w:b/>
          <w:szCs w:val="24"/>
        </w:rPr>
        <w:t>ĮGYVENDINTI DUOMENŲ SUBJEKTO TEISĘ (-ES)</w:t>
      </w:r>
    </w:p>
    <w:p w14:paraId="3001DF56" w14:textId="77777777" w:rsidR="007805E9" w:rsidRPr="00586C0E" w:rsidRDefault="007805E9" w:rsidP="001A68AF">
      <w:pPr>
        <w:tabs>
          <w:tab w:val="left" w:pos="1134"/>
          <w:tab w:val="left" w:pos="1276"/>
        </w:tabs>
        <w:contextualSpacing/>
        <w:jc w:val="both"/>
        <w:rPr>
          <w:szCs w:val="24"/>
        </w:rPr>
      </w:pPr>
    </w:p>
    <w:p w14:paraId="52E1BD62" w14:textId="77777777" w:rsidR="007805E9" w:rsidRPr="00586C0E" w:rsidRDefault="007805E9" w:rsidP="006505B0">
      <w:pPr>
        <w:tabs>
          <w:tab w:val="left" w:pos="1134"/>
          <w:tab w:val="left" w:pos="1276"/>
        </w:tabs>
        <w:contextualSpacing/>
        <w:jc w:val="center"/>
        <w:rPr>
          <w:szCs w:val="24"/>
        </w:rPr>
      </w:pPr>
      <w:r w:rsidRPr="00586C0E">
        <w:rPr>
          <w:szCs w:val="24"/>
        </w:rPr>
        <w:t>____________</w:t>
      </w:r>
    </w:p>
    <w:p w14:paraId="392B3BF5" w14:textId="77777777" w:rsidR="007805E9" w:rsidRPr="006505B0" w:rsidRDefault="007805E9" w:rsidP="006505B0">
      <w:pPr>
        <w:tabs>
          <w:tab w:val="left" w:pos="1134"/>
          <w:tab w:val="left" w:pos="1276"/>
        </w:tabs>
        <w:contextualSpacing/>
        <w:jc w:val="center"/>
        <w:rPr>
          <w:sz w:val="20"/>
        </w:rPr>
      </w:pPr>
      <w:r w:rsidRPr="006505B0">
        <w:rPr>
          <w:sz w:val="20"/>
        </w:rPr>
        <w:t>(Data)</w:t>
      </w:r>
    </w:p>
    <w:p w14:paraId="4AA7FA4C" w14:textId="77777777" w:rsidR="007805E9" w:rsidRPr="00586C0E" w:rsidRDefault="007805E9" w:rsidP="006505B0">
      <w:pPr>
        <w:tabs>
          <w:tab w:val="left" w:pos="1134"/>
          <w:tab w:val="left" w:pos="1276"/>
        </w:tabs>
        <w:contextualSpacing/>
        <w:jc w:val="center"/>
        <w:rPr>
          <w:szCs w:val="24"/>
        </w:rPr>
      </w:pPr>
      <w:r w:rsidRPr="00586C0E">
        <w:rPr>
          <w:szCs w:val="24"/>
        </w:rPr>
        <w:t>________</w:t>
      </w:r>
    </w:p>
    <w:p w14:paraId="293A1CB6" w14:textId="77777777" w:rsidR="007805E9" w:rsidRPr="006505B0" w:rsidRDefault="007805E9" w:rsidP="006505B0">
      <w:pPr>
        <w:tabs>
          <w:tab w:val="left" w:pos="1134"/>
          <w:tab w:val="left" w:pos="1276"/>
        </w:tabs>
        <w:contextualSpacing/>
        <w:jc w:val="center"/>
        <w:rPr>
          <w:sz w:val="20"/>
        </w:rPr>
      </w:pPr>
      <w:r w:rsidRPr="006505B0">
        <w:rPr>
          <w:sz w:val="20"/>
        </w:rPr>
        <w:t>(Vieta)</w:t>
      </w:r>
    </w:p>
    <w:p w14:paraId="356C498F" w14:textId="77777777" w:rsidR="007805E9" w:rsidRPr="00586C0E" w:rsidRDefault="007805E9" w:rsidP="001A68AF">
      <w:pPr>
        <w:tabs>
          <w:tab w:val="left" w:pos="1134"/>
          <w:tab w:val="left" w:pos="1276"/>
        </w:tabs>
        <w:contextualSpacing/>
        <w:jc w:val="both"/>
        <w:rPr>
          <w:szCs w:val="24"/>
        </w:rPr>
      </w:pPr>
    </w:p>
    <w:p w14:paraId="164ECBD1" w14:textId="77777777" w:rsidR="007805E9" w:rsidRPr="00586C0E" w:rsidRDefault="007805E9" w:rsidP="001A68AF">
      <w:pPr>
        <w:tabs>
          <w:tab w:val="left" w:pos="1134"/>
          <w:tab w:val="left" w:pos="1276"/>
        </w:tabs>
        <w:contextualSpacing/>
        <w:jc w:val="both"/>
        <w:rPr>
          <w:szCs w:val="24"/>
        </w:rPr>
      </w:pPr>
    </w:p>
    <w:p w14:paraId="67EDD4BC" w14:textId="77777777" w:rsidR="007805E9" w:rsidRPr="00586C0E" w:rsidRDefault="007805E9" w:rsidP="001A68AF">
      <w:pPr>
        <w:tabs>
          <w:tab w:val="left" w:pos="1134"/>
          <w:tab w:val="left" w:pos="1276"/>
        </w:tabs>
        <w:contextualSpacing/>
        <w:jc w:val="both"/>
        <w:rPr>
          <w:szCs w:val="24"/>
        </w:rPr>
      </w:pPr>
      <w:r w:rsidRPr="00586C0E">
        <w:rPr>
          <w:szCs w:val="24"/>
        </w:rPr>
        <w:t>1.</w:t>
      </w:r>
      <w:r w:rsidRPr="00586C0E">
        <w:rPr>
          <w:szCs w:val="24"/>
        </w:rPr>
        <w:tab/>
        <w:t>Prašau įgyvendinti šią (šias) duomenų subjekto teisę (-es):</w:t>
      </w:r>
    </w:p>
    <w:p w14:paraId="2A0718E6" w14:textId="77777777" w:rsidR="007805E9" w:rsidRPr="00586C0E" w:rsidRDefault="007805E9" w:rsidP="001A68AF">
      <w:pPr>
        <w:tabs>
          <w:tab w:val="left" w:pos="1134"/>
          <w:tab w:val="left" w:pos="1276"/>
        </w:tabs>
        <w:contextualSpacing/>
        <w:jc w:val="both"/>
        <w:rPr>
          <w:szCs w:val="24"/>
        </w:rPr>
      </w:pPr>
      <w:r w:rsidRPr="00586C0E">
        <w:rPr>
          <w:szCs w:val="24"/>
        </w:rPr>
        <w:t>(Tinkamą langelį pažymėkite kryželiu):</w:t>
      </w:r>
    </w:p>
    <w:p w14:paraId="6D52F8E8" w14:textId="77777777" w:rsidR="007805E9" w:rsidRPr="00586C0E" w:rsidRDefault="007805E9" w:rsidP="001A68AF">
      <w:pPr>
        <w:tabs>
          <w:tab w:val="left" w:pos="1134"/>
          <w:tab w:val="left" w:pos="1276"/>
        </w:tabs>
        <w:contextualSpacing/>
        <w:jc w:val="both"/>
        <w:rPr>
          <w:szCs w:val="24"/>
        </w:rPr>
      </w:pPr>
    </w:p>
    <w:p w14:paraId="2323D5D1" w14:textId="1E80BFC4"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59264" behindDoc="0" locked="0" layoutInCell="1" allowOverlap="1" wp14:anchorId="64DCA133" wp14:editId="4927FF7A">
                <wp:simplePos x="0" y="0"/>
                <wp:positionH relativeFrom="column">
                  <wp:posOffset>205105</wp:posOffset>
                </wp:positionH>
                <wp:positionV relativeFrom="paragraph">
                  <wp:posOffset>57150</wp:posOffset>
                </wp:positionV>
                <wp:extent cx="158750" cy="95250"/>
                <wp:effectExtent l="10160" t="8890" r="1206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37C475" id="Rectangle 7" o:spid="_x0000_s1026" style="position:absolute;margin-left:16.15pt;margin-top:4.5pt;width:1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"/>
            </w:pict>
          </mc:Fallback>
        </mc:AlternateContent>
      </w:r>
      <w:r w:rsidRPr="00586C0E">
        <w:rPr>
          <w:szCs w:val="24"/>
        </w:rPr>
        <w:t> </w:t>
      </w:r>
      <w:r w:rsidRPr="00586C0E">
        <w:rPr>
          <w:szCs w:val="24"/>
        </w:rPr>
        <w:tab/>
        <w:t>Teisę gauti informaciją apie duomenų tvarkymą</w:t>
      </w:r>
    </w:p>
    <w:p w14:paraId="30CE7E61" w14:textId="1D0186DA"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0288" behindDoc="0" locked="0" layoutInCell="1" allowOverlap="1" wp14:anchorId="7F2118D0" wp14:editId="5990A472">
                <wp:simplePos x="0" y="0"/>
                <wp:positionH relativeFrom="column">
                  <wp:posOffset>205105</wp:posOffset>
                </wp:positionH>
                <wp:positionV relativeFrom="paragraph">
                  <wp:posOffset>34290</wp:posOffset>
                </wp:positionV>
                <wp:extent cx="158750" cy="95250"/>
                <wp:effectExtent l="10160" t="8890" r="12065"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855FBE" id="Rectangle 6" o:spid="_x0000_s1026" style="position:absolute;margin-left:16.15pt;margin-top:2.7pt;width:1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"/>
            </w:pict>
          </mc:Fallback>
        </mc:AlternateContent>
      </w:r>
      <w:r w:rsidRPr="00586C0E">
        <w:rPr>
          <w:szCs w:val="24"/>
        </w:rPr>
        <w:t> </w:t>
      </w:r>
      <w:r w:rsidRPr="00586C0E">
        <w:rPr>
          <w:szCs w:val="24"/>
        </w:rPr>
        <w:tab/>
        <w:t>Teisę susipažinti su duomenimis</w:t>
      </w:r>
    </w:p>
    <w:p w14:paraId="7CD325B4" w14:textId="0CE0DB02"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1312" behindDoc="0" locked="0" layoutInCell="1" allowOverlap="1" wp14:anchorId="33C1DB00" wp14:editId="46D24D00">
                <wp:simplePos x="0" y="0"/>
                <wp:positionH relativeFrom="column">
                  <wp:posOffset>205105</wp:posOffset>
                </wp:positionH>
                <wp:positionV relativeFrom="paragraph">
                  <wp:posOffset>11430</wp:posOffset>
                </wp:positionV>
                <wp:extent cx="158750" cy="95250"/>
                <wp:effectExtent l="10160" t="8890" r="1206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FF08FD" id="Rectangle 5" o:spid="_x0000_s1026" style="position:absolute;margin-left:16.15pt;margin-top:.9pt;width: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"/>
            </w:pict>
          </mc:Fallback>
        </mc:AlternateContent>
      </w:r>
      <w:r w:rsidRPr="00586C0E">
        <w:rPr>
          <w:szCs w:val="24"/>
        </w:rPr>
        <w:t> </w:t>
      </w:r>
      <w:r w:rsidRPr="00586C0E">
        <w:rPr>
          <w:szCs w:val="24"/>
        </w:rPr>
        <w:tab/>
        <w:t>Teisę reikalauti ištaisyti duomenis</w:t>
      </w:r>
    </w:p>
    <w:p w14:paraId="4B5A5BC2" w14:textId="1F0FF15D"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2336" behindDoc="0" locked="0" layoutInCell="1" allowOverlap="1" wp14:anchorId="2EFB5728" wp14:editId="6AA034A1">
                <wp:simplePos x="0" y="0"/>
                <wp:positionH relativeFrom="column">
                  <wp:posOffset>205105</wp:posOffset>
                </wp:positionH>
                <wp:positionV relativeFrom="paragraph">
                  <wp:posOffset>28575</wp:posOffset>
                </wp:positionV>
                <wp:extent cx="158750" cy="95250"/>
                <wp:effectExtent l="10160" t="10795" r="1206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610BE8F" id="Rectangle 4" o:spid="_x0000_s1026" style="position:absolute;margin-left:16.15pt;margin-top:2.25pt;width:12.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"/>
            </w:pict>
          </mc:Fallback>
        </mc:AlternateContent>
      </w:r>
      <w:r w:rsidRPr="00586C0E">
        <w:rPr>
          <w:szCs w:val="24"/>
        </w:rPr>
        <w:t> </w:t>
      </w:r>
      <w:r w:rsidRPr="00586C0E">
        <w:rPr>
          <w:szCs w:val="24"/>
        </w:rPr>
        <w:tab/>
        <w:t>Teisę reikalauti ištrinti duomenis („teisė būti pamirštam“)</w:t>
      </w:r>
    </w:p>
    <w:p w14:paraId="647EF492" w14:textId="540C1B35"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3360" behindDoc="0" locked="0" layoutInCell="1" allowOverlap="1" wp14:anchorId="7B4B704B" wp14:editId="56995985">
                <wp:simplePos x="0" y="0"/>
                <wp:positionH relativeFrom="column">
                  <wp:posOffset>205105</wp:posOffset>
                </wp:positionH>
                <wp:positionV relativeFrom="paragraph">
                  <wp:posOffset>32385</wp:posOffset>
                </wp:positionV>
                <wp:extent cx="158750" cy="95250"/>
                <wp:effectExtent l="10160" t="8890" r="1206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DC7DEE" id="Rectangle 3" o:spid="_x0000_s1026" style="position:absolute;margin-left:16.15pt;margin-top:2.55pt;width:1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"/>
            </w:pict>
          </mc:Fallback>
        </mc:AlternateContent>
      </w:r>
      <w:r w:rsidRPr="00586C0E">
        <w:rPr>
          <w:szCs w:val="24"/>
        </w:rPr>
        <w:t> </w:t>
      </w:r>
      <w:r w:rsidRPr="00586C0E">
        <w:rPr>
          <w:szCs w:val="24"/>
        </w:rPr>
        <w:tab/>
        <w:t>Teisę apriboti duomenų tvarkymą</w:t>
      </w:r>
    </w:p>
    <w:p w14:paraId="75796FBC" w14:textId="11EA0BE9"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4384" behindDoc="0" locked="0" layoutInCell="1" allowOverlap="1" wp14:anchorId="181FFA7D" wp14:editId="7FD10CEE">
                <wp:simplePos x="0" y="0"/>
                <wp:positionH relativeFrom="column">
                  <wp:posOffset>205105</wp:posOffset>
                </wp:positionH>
                <wp:positionV relativeFrom="paragraph">
                  <wp:posOffset>63500</wp:posOffset>
                </wp:positionV>
                <wp:extent cx="158750" cy="95250"/>
                <wp:effectExtent l="10160" t="571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0BFBA8" id="Rectangle 2" o:spid="_x0000_s1026" style="position:absolute;margin-left:16.15pt;margin-top:5pt;width:1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"/>
            </w:pict>
          </mc:Fallback>
        </mc:AlternateContent>
      </w:r>
      <w:r w:rsidRPr="00586C0E">
        <w:rPr>
          <w:szCs w:val="24"/>
        </w:rPr>
        <w:t> </w:t>
      </w:r>
      <w:r w:rsidRPr="00586C0E">
        <w:rPr>
          <w:szCs w:val="24"/>
        </w:rPr>
        <w:tab/>
        <w:t>Teisę į duomenų perkeliamumą</w:t>
      </w:r>
    </w:p>
    <w:p w14:paraId="4EC07250" w14:textId="49C68C6C" w:rsidR="007805E9" w:rsidRPr="00586C0E" w:rsidRDefault="007805E9" w:rsidP="001A68AF">
      <w:pPr>
        <w:tabs>
          <w:tab w:val="left" w:pos="709"/>
          <w:tab w:val="left" w:pos="1134"/>
        </w:tabs>
        <w:contextualSpacing/>
        <w:jc w:val="both"/>
        <w:rPr>
          <w:szCs w:val="24"/>
        </w:rPr>
      </w:pPr>
      <w:r w:rsidRPr="00586C0E">
        <w:rPr>
          <w:noProof/>
          <w:szCs w:val="24"/>
          <w:lang w:eastAsia="lt-LT"/>
        </w:rPr>
        <mc:AlternateContent>
          <mc:Choice Requires="wps">
            <w:drawing>
              <wp:anchor distT="0" distB="0" distL="114300" distR="114300" simplePos="0" relativeHeight="251665408" behindDoc="0" locked="0" layoutInCell="1" allowOverlap="1" wp14:anchorId="1DD95006" wp14:editId="6CA67AEB">
                <wp:simplePos x="0" y="0"/>
                <wp:positionH relativeFrom="column">
                  <wp:posOffset>205105</wp:posOffset>
                </wp:positionH>
                <wp:positionV relativeFrom="paragraph">
                  <wp:posOffset>54610</wp:posOffset>
                </wp:positionV>
                <wp:extent cx="158750" cy="95250"/>
                <wp:effectExtent l="10160" t="10160" r="1206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21AD36" id="Rectangle 1" o:spid="_x0000_s1026" style="position:absolute;margin-left:16.15pt;margin-top:4.3pt;width:12.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"/>
            </w:pict>
          </mc:Fallback>
        </mc:AlternateContent>
      </w:r>
      <w:r w:rsidRPr="00586C0E">
        <w:rPr>
          <w:szCs w:val="24"/>
        </w:rPr>
        <w:t> </w:t>
      </w:r>
      <w:r w:rsidRPr="00586C0E">
        <w:rPr>
          <w:szCs w:val="24"/>
        </w:rPr>
        <w:tab/>
        <w:t>Teisę nesutikti su duomenų tvarkymu</w:t>
      </w:r>
    </w:p>
    <w:p w14:paraId="47EE3A02" w14:textId="77777777" w:rsidR="007805E9" w:rsidRPr="00586C0E" w:rsidRDefault="007805E9" w:rsidP="001A68AF">
      <w:pPr>
        <w:tabs>
          <w:tab w:val="left" w:pos="1134"/>
          <w:tab w:val="left" w:pos="1276"/>
        </w:tabs>
        <w:contextualSpacing/>
        <w:jc w:val="both"/>
        <w:rPr>
          <w:szCs w:val="24"/>
        </w:rPr>
      </w:pPr>
    </w:p>
    <w:p w14:paraId="19343B7E" w14:textId="77777777" w:rsidR="007805E9" w:rsidRPr="00586C0E" w:rsidRDefault="007805E9" w:rsidP="001A68AF">
      <w:pPr>
        <w:tabs>
          <w:tab w:val="left" w:pos="709"/>
          <w:tab w:val="left" w:pos="1134"/>
        </w:tabs>
        <w:contextualSpacing/>
        <w:jc w:val="both"/>
        <w:rPr>
          <w:i/>
          <w:szCs w:val="24"/>
        </w:rPr>
      </w:pPr>
      <w:r w:rsidRPr="00586C0E">
        <w:rPr>
          <w:szCs w:val="24"/>
        </w:rPr>
        <w:t>2.</w:t>
      </w:r>
      <w:r w:rsidRPr="00586C0E">
        <w:rPr>
          <w:szCs w:val="24"/>
        </w:rPr>
        <w:tab/>
        <w:t xml:space="preserve">Nurodykite, ko konkrečiai prašote ir pateikite kiek įmanoma daugiau informacijos, kuri leistų tinkamai įgyvendinti Jūsų teisę (-es) </w:t>
      </w:r>
      <w:r w:rsidRPr="00586C0E">
        <w:rPr>
          <w:i/>
          <w:szCs w:val="24"/>
        </w:rPr>
        <w:t>(pavyzdžiui, jeigu norite gauti asmens duomenų kopiją, nurodykite, kokių konkrečiai duomenų (pavyzdžiui, 2018 m. x mėn. x d. elektroninio pašto laiško kopiją; jeigu norite ištaisyti duomenis, nurodykite, kokie konkrečiai Jūsų asmens duomenys yra netikslūs; nurodykite dėl kokio konkrečiai duomenų tvarkymo nesutinkate; jeigu kreipiatės dėl teisės į duomenų perkeliamumą įgyvendinimo, prašome nurodyti, ar pageidaujate juos perkelti į savo įrenginį ar kitam duomenų valdytojui, jeigu pastarajam, tuomet nurodykite kokiam):</w:t>
      </w:r>
    </w:p>
    <w:p w14:paraId="03DAFF4F" w14:textId="77777777" w:rsidR="007805E9" w:rsidRPr="00586C0E" w:rsidRDefault="007805E9" w:rsidP="001A68AF">
      <w:pPr>
        <w:tabs>
          <w:tab w:val="left" w:pos="1134"/>
          <w:tab w:val="left" w:pos="1276"/>
        </w:tabs>
        <w:contextualSpacing/>
        <w:jc w:val="both"/>
        <w:rPr>
          <w:szCs w:val="24"/>
        </w:rPr>
      </w:pPr>
      <w:r w:rsidRPr="00586C0E">
        <w:rPr>
          <w:szCs w:val="24"/>
        </w:rPr>
        <w:t>__________________________________________________________________________________________________________________________________________________________________</w:t>
      </w:r>
      <w:r w:rsidRPr="00586C0E">
        <w:rPr>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12576" w14:textId="77777777" w:rsidR="007805E9" w:rsidRPr="00586C0E" w:rsidRDefault="007805E9" w:rsidP="001A68AF">
      <w:pPr>
        <w:tabs>
          <w:tab w:val="left" w:pos="1134"/>
          <w:tab w:val="left" w:pos="1276"/>
        </w:tabs>
        <w:contextualSpacing/>
        <w:jc w:val="both"/>
        <w:rPr>
          <w:szCs w:val="24"/>
        </w:rPr>
      </w:pPr>
    </w:p>
    <w:p w14:paraId="0C86D658" w14:textId="77777777" w:rsidR="007805E9" w:rsidRPr="00586C0E" w:rsidRDefault="007805E9" w:rsidP="001A68AF">
      <w:pPr>
        <w:tabs>
          <w:tab w:val="left" w:pos="1134"/>
          <w:tab w:val="left" w:pos="1276"/>
        </w:tabs>
        <w:contextualSpacing/>
        <w:jc w:val="both"/>
        <w:rPr>
          <w:szCs w:val="24"/>
        </w:rPr>
      </w:pPr>
      <w:r w:rsidRPr="00586C0E">
        <w:rPr>
          <w:szCs w:val="24"/>
        </w:rPr>
        <w:t>PRIDEDAMA</w:t>
      </w:r>
      <w:r w:rsidRPr="00586C0E">
        <w:rPr>
          <w:szCs w:val="24"/>
          <w:vertAlign w:val="superscript"/>
        </w:rPr>
        <w:footnoteReference w:id="3"/>
      </w:r>
      <w:r w:rsidRPr="00586C0E">
        <w:rPr>
          <w:szCs w:val="24"/>
        </w:rPr>
        <w:t>:</w:t>
      </w:r>
    </w:p>
    <w:p w14:paraId="2BD9A378" w14:textId="168DDD74" w:rsidR="007805E9" w:rsidRPr="00586C0E" w:rsidRDefault="007805E9" w:rsidP="001A68AF">
      <w:pPr>
        <w:tabs>
          <w:tab w:val="left" w:pos="1134"/>
          <w:tab w:val="left" w:pos="1276"/>
        </w:tabs>
        <w:contextualSpacing/>
        <w:jc w:val="both"/>
        <w:rPr>
          <w:szCs w:val="24"/>
        </w:rPr>
      </w:pPr>
      <w:r w:rsidRPr="00586C0E">
        <w:rPr>
          <w:szCs w:val="24"/>
        </w:rPr>
        <w:t>1.</w:t>
      </w:r>
      <w:r w:rsidRPr="00586C0E">
        <w:rPr>
          <w:szCs w:val="24"/>
        </w:rPr>
        <w:tab/>
        <w:t>_______________________________________________________________________.</w:t>
      </w:r>
    </w:p>
    <w:p w14:paraId="57610098" w14:textId="40120CB3" w:rsidR="007805E9" w:rsidRPr="00586C0E" w:rsidRDefault="007805E9" w:rsidP="001A68AF">
      <w:pPr>
        <w:tabs>
          <w:tab w:val="left" w:pos="1134"/>
          <w:tab w:val="left" w:pos="1276"/>
        </w:tabs>
        <w:contextualSpacing/>
        <w:jc w:val="both"/>
        <w:rPr>
          <w:szCs w:val="24"/>
        </w:rPr>
      </w:pPr>
      <w:r w:rsidRPr="00586C0E">
        <w:rPr>
          <w:szCs w:val="24"/>
        </w:rPr>
        <w:t>2.</w:t>
      </w:r>
      <w:r w:rsidRPr="00586C0E">
        <w:rPr>
          <w:szCs w:val="24"/>
        </w:rPr>
        <w:tab/>
        <w:t>_______________________________________________________________________.</w:t>
      </w:r>
    </w:p>
    <w:p w14:paraId="3F60A46E" w14:textId="730708B8" w:rsidR="007805E9" w:rsidRPr="00586C0E" w:rsidRDefault="007805E9" w:rsidP="001A68AF">
      <w:pPr>
        <w:tabs>
          <w:tab w:val="left" w:pos="1134"/>
          <w:tab w:val="left" w:pos="1276"/>
        </w:tabs>
        <w:contextualSpacing/>
        <w:jc w:val="both"/>
        <w:rPr>
          <w:szCs w:val="24"/>
        </w:rPr>
      </w:pPr>
      <w:r w:rsidRPr="00586C0E">
        <w:rPr>
          <w:szCs w:val="24"/>
        </w:rPr>
        <w:t>3.</w:t>
      </w:r>
      <w:r w:rsidRPr="00586C0E">
        <w:rPr>
          <w:szCs w:val="24"/>
        </w:rPr>
        <w:tab/>
        <w:t>_______________________________________________________________________.</w:t>
      </w:r>
    </w:p>
    <w:p w14:paraId="7990E84C" w14:textId="785329CC" w:rsidR="007805E9" w:rsidRPr="00586C0E" w:rsidRDefault="007805E9" w:rsidP="001A68AF">
      <w:pPr>
        <w:tabs>
          <w:tab w:val="left" w:pos="1134"/>
          <w:tab w:val="left" w:pos="1276"/>
        </w:tabs>
        <w:contextualSpacing/>
        <w:jc w:val="both"/>
        <w:rPr>
          <w:szCs w:val="24"/>
        </w:rPr>
      </w:pPr>
      <w:r w:rsidRPr="00586C0E">
        <w:rPr>
          <w:szCs w:val="24"/>
        </w:rPr>
        <w:t>4.</w:t>
      </w:r>
      <w:r w:rsidRPr="00586C0E">
        <w:rPr>
          <w:szCs w:val="24"/>
        </w:rPr>
        <w:tab/>
        <w:t>_______________________________________________________________________.</w:t>
      </w:r>
    </w:p>
    <w:p w14:paraId="472CB1BB" w14:textId="77777777" w:rsidR="007805E9" w:rsidRPr="00586C0E" w:rsidRDefault="007805E9" w:rsidP="001A68AF">
      <w:pPr>
        <w:tabs>
          <w:tab w:val="left" w:pos="1134"/>
          <w:tab w:val="left" w:pos="1276"/>
        </w:tabs>
        <w:contextualSpacing/>
        <w:jc w:val="both"/>
        <w:rPr>
          <w:szCs w:val="24"/>
        </w:rPr>
      </w:pPr>
    </w:p>
    <w:p w14:paraId="18AB322C" w14:textId="77777777" w:rsidR="007805E9" w:rsidRPr="00586C0E" w:rsidRDefault="007805E9" w:rsidP="001A68AF">
      <w:pPr>
        <w:tabs>
          <w:tab w:val="left" w:pos="1134"/>
          <w:tab w:val="left" w:pos="1276"/>
        </w:tabs>
        <w:contextualSpacing/>
        <w:jc w:val="both"/>
        <w:rPr>
          <w:szCs w:val="24"/>
        </w:rPr>
      </w:pPr>
    </w:p>
    <w:p w14:paraId="7AB07049" w14:textId="77777777" w:rsidR="007805E9" w:rsidRPr="00586C0E" w:rsidRDefault="007805E9" w:rsidP="001A68AF">
      <w:pPr>
        <w:tabs>
          <w:tab w:val="left" w:pos="1134"/>
          <w:tab w:val="left" w:pos="1276"/>
        </w:tabs>
        <w:contextualSpacing/>
        <w:jc w:val="both"/>
        <w:rPr>
          <w:szCs w:val="24"/>
        </w:rPr>
      </w:pPr>
    </w:p>
    <w:p w14:paraId="5DD0AA76" w14:textId="77777777" w:rsidR="007805E9" w:rsidRPr="00586C0E" w:rsidRDefault="007805E9" w:rsidP="001A68AF">
      <w:pPr>
        <w:tabs>
          <w:tab w:val="left" w:pos="1134"/>
          <w:tab w:val="left" w:pos="1276"/>
        </w:tabs>
        <w:contextualSpacing/>
        <w:jc w:val="both"/>
        <w:rPr>
          <w:szCs w:val="24"/>
        </w:rPr>
      </w:pPr>
      <w:r w:rsidRPr="00586C0E">
        <w:rPr>
          <w:szCs w:val="24"/>
        </w:rPr>
        <w:t>_______________                        _____________________________</w:t>
      </w:r>
    </w:p>
    <w:p w14:paraId="29285A25" w14:textId="77777777" w:rsidR="007805E9" w:rsidRPr="00586C0E" w:rsidRDefault="007805E9" w:rsidP="001A68AF">
      <w:pPr>
        <w:tabs>
          <w:tab w:val="left" w:pos="1134"/>
          <w:tab w:val="left" w:pos="1276"/>
        </w:tabs>
        <w:contextualSpacing/>
        <w:jc w:val="both"/>
        <w:rPr>
          <w:szCs w:val="24"/>
        </w:rPr>
      </w:pPr>
      <w:r w:rsidRPr="00586C0E">
        <w:rPr>
          <w:szCs w:val="24"/>
        </w:rPr>
        <w:t xml:space="preserve">      (Parašas)                                                    (Vardas, pavardė)</w:t>
      </w:r>
    </w:p>
    <w:p w14:paraId="0C16F8CA" w14:textId="77777777" w:rsidR="007805E9" w:rsidRPr="00586C0E" w:rsidRDefault="007805E9" w:rsidP="001A68AF">
      <w:pPr>
        <w:tabs>
          <w:tab w:val="left" w:pos="1134"/>
          <w:tab w:val="left" w:pos="1276"/>
        </w:tabs>
        <w:contextualSpacing/>
        <w:jc w:val="both"/>
        <w:rPr>
          <w:szCs w:val="24"/>
        </w:rPr>
      </w:pPr>
    </w:p>
    <w:p w14:paraId="68530B76" w14:textId="77777777" w:rsidR="007805E9" w:rsidRPr="00586C0E" w:rsidRDefault="007805E9" w:rsidP="001A68AF">
      <w:pPr>
        <w:tabs>
          <w:tab w:val="left" w:pos="1134"/>
          <w:tab w:val="left" w:pos="4536"/>
        </w:tabs>
        <w:contextualSpacing/>
        <w:jc w:val="both"/>
        <w:rPr>
          <w:color w:val="000000"/>
          <w:szCs w:val="24"/>
          <w:lang w:eastAsia="lt-LT"/>
        </w:rPr>
      </w:pPr>
    </w:p>
    <w:p w14:paraId="54EBA2E7" w14:textId="77777777" w:rsidR="007805E9" w:rsidRPr="00586C0E" w:rsidRDefault="007805E9" w:rsidP="001A68AF">
      <w:pPr>
        <w:tabs>
          <w:tab w:val="left" w:pos="1134"/>
          <w:tab w:val="left" w:pos="4536"/>
        </w:tabs>
        <w:contextualSpacing/>
        <w:jc w:val="both"/>
        <w:rPr>
          <w:color w:val="000000"/>
          <w:szCs w:val="24"/>
          <w:lang w:eastAsia="lt-LT"/>
        </w:rPr>
      </w:pPr>
    </w:p>
    <w:p w14:paraId="6ED56D7A" w14:textId="77777777" w:rsidR="007805E9" w:rsidRPr="00586C0E" w:rsidRDefault="007805E9" w:rsidP="001A68AF">
      <w:pPr>
        <w:tabs>
          <w:tab w:val="left" w:pos="1134"/>
          <w:tab w:val="left" w:pos="4536"/>
        </w:tabs>
        <w:contextualSpacing/>
        <w:jc w:val="both"/>
        <w:rPr>
          <w:color w:val="000000"/>
          <w:szCs w:val="24"/>
          <w:lang w:eastAsia="lt-LT"/>
        </w:rPr>
      </w:pPr>
    </w:p>
    <w:p w14:paraId="0CD5E14D" w14:textId="77777777" w:rsidR="007805E9" w:rsidRPr="00586C0E" w:rsidRDefault="007805E9" w:rsidP="001A68AF">
      <w:pPr>
        <w:tabs>
          <w:tab w:val="left" w:pos="1134"/>
          <w:tab w:val="left" w:pos="4536"/>
        </w:tabs>
        <w:contextualSpacing/>
        <w:jc w:val="both"/>
        <w:rPr>
          <w:color w:val="000000"/>
          <w:szCs w:val="24"/>
          <w:lang w:eastAsia="lt-LT"/>
        </w:rPr>
      </w:pPr>
    </w:p>
    <w:p w14:paraId="043103BE" w14:textId="77777777" w:rsidR="007805E9" w:rsidRPr="00586C0E" w:rsidRDefault="007805E9" w:rsidP="001A68AF">
      <w:pPr>
        <w:tabs>
          <w:tab w:val="left" w:pos="1134"/>
          <w:tab w:val="left" w:pos="4536"/>
        </w:tabs>
        <w:contextualSpacing/>
        <w:jc w:val="both"/>
        <w:rPr>
          <w:color w:val="000000"/>
          <w:szCs w:val="24"/>
          <w:lang w:eastAsia="lt-LT"/>
        </w:rPr>
      </w:pPr>
    </w:p>
    <w:p w14:paraId="67694F69" w14:textId="77777777" w:rsidR="007805E9" w:rsidRPr="00586C0E" w:rsidRDefault="007805E9" w:rsidP="001A68AF">
      <w:pPr>
        <w:tabs>
          <w:tab w:val="left" w:pos="1134"/>
          <w:tab w:val="left" w:pos="4536"/>
        </w:tabs>
        <w:contextualSpacing/>
        <w:jc w:val="both"/>
        <w:rPr>
          <w:color w:val="000000"/>
          <w:szCs w:val="24"/>
          <w:lang w:eastAsia="lt-LT"/>
        </w:rPr>
      </w:pPr>
    </w:p>
    <w:p w14:paraId="4E18629C" w14:textId="77777777" w:rsidR="007805E9" w:rsidRPr="00586C0E" w:rsidRDefault="007805E9" w:rsidP="001A68AF">
      <w:pPr>
        <w:tabs>
          <w:tab w:val="left" w:pos="1134"/>
          <w:tab w:val="left" w:pos="4536"/>
        </w:tabs>
        <w:contextualSpacing/>
        <w:jc w:val="both"/>
        <w:rPr>
          <w:color w:val="000000"/>
          <w:szCs w:val="24"/>
          <w:lang w:eastAsia="lt-LT"/>
        </w:rPr>
      </w:pPr>
    </w:p>
    <w:p w14:paraId="188BD0FE" w14:textId="77777777" w:rsidR="007805E9" w:rsidRPr="00586C0E" w:rsidRDefault="007805E9" w:rsidP="001A68AF">
      <w:pPr>
        <w:tabs>
          <w:tab w:val="left" w:pos="1134"/>
          <w:tab w:val="left" w:pos="4536"/>
        </w:tabs>
        <w:contextualSpacing/>
        <w:jc w:val="both"/>
        <w:rPr>
          <w:color w:val="000000"/>
          <w:szCs w:val="24"/>
          <w:lang w:eastAsia="lt-LT"/>
        </w:rPr>
      </w:pPr>
    </w:p>
    <w:p w14:paraId="46DD5D57" w14:textId="77777777" w:rsidR="007805E9" w:rsidRPr="00586C0E" w:rsidRDefault="007805E9" w:rsidP="001A68AF">
      <w:pPr>
        <w:tabs>
          <w:tab w:val="left" w:pos="1134"/>
          <w:tab w:val="left" w:pos="4536"/>
        </w:tabs>
        <w:contextualSpacing/>
        <w:jc w:val="both"/>
        <w:rPr>
          <w:color w:val="000000"/>
          <w:szCs w:val="24"/>
          <w:lang w:eastAsia="lt-LT"/>
        </w:rPr>
      </w:pPr>
    </w:p>
    <w:p w14:paraId="3552ADDE" w14:textId="77777777" w:rsidR="007805E9" w:rsidRPr="00586C0E" w:rsidRDefault="007805E9" w:rsidP="001A68AF">
      <w:pPr>
        <w:tabs>
          <w:tab w:val="left" w:pos="1134"/>
          <w:tab w:val="left" w:pos="4536"/>
        </w:tabs>
        <w:contextualSpacing/>
        <w:jc w:val="both"/>
        <w:rPr>
          <w:color w:val="000000"/>
          <w:szCs w:val="24"/>
          <w:lang w:eastAsia="lt-LT"/>
        </w:rPr>
      </w:pPr>
    </w:p>
    <w:p w14:paraId="3FE500A1" w14:textId="77777777" w:rsidR="007805E9" w:rsidRPr="00586C0E" w:rsidRDefault="007805E9" w:rsidP="001A68AF">
      <w:pPr>
        <w:tabs>
          <w:tab w:val="left" w:pos="1134"/>
          <w:tab w:val="left" w:pos="4536"/>
        </w:tabs>
        <w:contextualSpacing/>
        <w:jc w:val="both"/>
        <w:rPr>
          <w:color w:val="000000"/>
          <w:szCs w:val="24"/>
          <w:lang w:eastAsia="lt-LT"/>
        </w:rPr>
      </w:pPr>
    </w:p>
    <w:p w14:paraId="4F55F84E" w14:textId="77777777" w:rsidR="007805E9" w:rsidRPr="00586C0E" w:rsidRDefault="007805E9" w:rsidP="001A68AF">
      <w:pPr>
        <w:tabs>
          <w:tab w:val="left" w:pos="1134"/>
          <w:tab w:val="left" w:pos="4536"/>
        </w:tabs>
        <w:contextualSpacing/>
        <w:jc w:val="both"/>
        <w:rPr>
          <w:color w:val="000000"/>
          <w:szCs w:val="24"/>
          <w:lang w:eastAsia="lt-LT"/>
        </w:rPr>
      </w:pPr>
    </w:p>
    <w:p w14:paraId="30239DAE" w14:textId="77777777" w:rsidR="007805E9" w:rsidRPr="00586C0E" w:rsidRDefault="007805E9" w:rsidP="001A68AF">
      <w:pPr>
        <w:tabs>
          <w:tab w:val="left" w:pos="1134"/>
          <w:tab w:val="left" w:pos="4536"/>
        </w:tabs>
        <w:contextualSpacing/>
        <w:jc w:val="both"/>
        <w:rPr>
          <w:color w:val="000000"/>
          <w:szCs w:val="24"/>
          <w:lang w:eastAsia="lt-LT"/>
        </w:rPr>
      </w:pPr>
    </w:p>
    <w:p w14:paraId="49107647" w14:textId="77777777" w:rsidR="007805E9" w:rsidRPr="00586C0E" w:rsidRDefault="007805E9" w:rsidP="001A68AF">
      <w:pPr>
        <w:tabs>
          <w:tab w:val="left" w:pos="1134"/>
          <w:tab w:val="left" w:pos="4536"/>
        </w:tabs>
        <w:contextualSpacing/>
        <w:jc w:val="both"/>
        <w:rPr>
          <w:color w:val="000000"/>
          <w:szCs w:val="24"/>
          <w:lang w:eastAsia="lt-LT"/>
        </w:rPr>
      </w:pPr>
    </w:p>
    <w:p w14:paraId="17966560" w14:textId="77777777" w:rsidR="007805E9" w:rsidRPr="00586C0E" w:rsidRDefault="007805E9" w:rsidP="001A68AF">
      <w:pPr>
        <w:tabs>
          <w:tab w:val="left" w:pos="1134"/>
          <w:tab w:val="left" w:pos="1276"/>
          <w:tab w:val="left" w:pos="4536"/>
        </w:tabs>
        <w:contextualSpacing/>
        <w:jc w:val="both"/>
        <w:rPr>
          <w:rFonts w:eastAsia="MS Mincho"/>
          <w:szCs w:val="24"/>
          <w:lang w:eastAsia="lt-LT"/>
        </w:rPr>
      </w:pPr>
    </w:p>
    <w:p w14:paraId="614AAC86" w14:textId="77777777" w:rsidR="0088335F" w:rsidRPr="00586C0E" w:rsidRDefault="0088335F" w:rsidP="001A68AF">
      <w:pPr>
        <w:tabs>
          <w:tab w:val="left" w:pos="1134"/>
        </w:tabs>
        <w:contextualSpacing/>
        <w:jc w:val="both"/>
      </w:pPr>
    </w:p>
    <w:sectPr w:rsidR="0088335F" w:rsidRPr="00586C0E" w:rsidSect="00BD636B">
      <w:headerReference w:type="default" r:id="rId7"/>
      <w:headerReference w:type="first" r:id="rId8"/>
      <w:pgSz w:w="11906" w:h="16838"/>
      <w:pgMar w:top="1440" w:right="1080" w:bottom="1440" w:left="1080" w:header="283" w:footer="283" w:gutter="0"/>
      <w:pgNumType w:start="1"/>
      <w:cols w:space="1296"/>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AD901" w14:textId="77777777" w:rsidR="00476318" w:rsidRDefault="00476318" w:rsidP="007805E9">
      <w:r>
        <w:separator/>
      </w:r>
    </w:p>
  </w:endnote>
  <w:endnote w:type="continuationSeparator" w:id="0">
    <w:p w14:paraId="64211876" w14:textId="77777777" w:rsidR="00476318" w:rsidRDefault="00476318" w:rsidP="0078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0FF1F" w14:textId="77777777" w:rsidR="00476318" w:rsidRDefault="00476318" w:rsidP="007805E9">
      <w:r>
        <w:separator/>
      </w:r>
    </w:p>
  </w:footnote>
  <w:footnote w:type="continuationSeparator" w:id="0">
    <w:p w14:paraId="442290A8" w14:textId="77777777" w:rsidR="00476318" w:rsidRDefault="00476318" w:rsidP="007805E9">
      <w:r>
        <w:continuationSeparator/>
      </w:r>
    </w:p>
  </w:footnote>
  <w:footnote w:id="1">
    <w:p w14:paraId="7FBBD6B5" w14:textId="77777777" w:rsidR="007805E9" w:rsidRPr="00207DBB" w:rsidRDefault="007805E9" w:rsidP="007805E9">
      <w:pPr>
        <w:jc w:val="both"/>
        <w:rPr>
          <w:color w:val="000000"/>
          <w:sz w:val="20"/>
        </w:rPr>
      </w:pPr>
      <w:r w:rsidRPr="00207DBB">
        <w:rPr>
          <w:sz w:val="20"/>
          <w:vertAlign w:val="superscript"/>
        </w:rPr>
        <w:footnoteRef/>
      </w:r>
      <w:r w:rsidRPr="00207DBB">
        <w:rPr>
          <w:sz w:val="20"/>
          <w:vertAlign w:val="superscript"/>
        </w:rPr>
        <w:t xml:space="preserve"> </w:t>
      </w:r>
      <w:r w:rsidRPr="00207DBB">
        <w:rPr>
          <w:color w:val="000000"/>
          <w:sz w:val="20"/>
        </w:rPr>
        <w:t>Gali būti prašoma nurodyti daugiau duomenų, siekiant nustatyti, ar duomenų subjekto duomenys yra tvarkomi).</w:t>
      </w:r>
    </w:p>
  </w:footnote>
  <w:footnote w:id="2">
    <w:p w14:paraId="6428DEDA" w14:textId="77777777" w:rsidR="007805E9" w:rsidRDefault="007805E9" w:rsidP="007805E9">
      <w:pPr>
        <w:jc w:val="both"/>
        <w:rPr>
          <w:sz w:val="20"/>
        </w:rPr>
      </w:pPr>
      <w:r w:rsidRPr="00207DBB">
        <w:rPr>
          <w:sz w:val="20"/>
          <w:vertAlign w:val="superscript"/>
        </w:rPr>
        <w:footnoteRef/>
      </w:r>
      <w:r w:rsidRPr="00207DBB">
        <w:rPr>
          <w:sz w:val="20"/>
        </w:rPr>
        <w:t xml:space="preserve"> </w:t>
      </w:r>
      <w:r w:rsidRPr="00207DBB">
        <w:rPr>
          <w:color w:val="000000"/>
          <w:sz w:val="20"/>
        </w:rPr>
        <w:t>Jeigu prašymą pateikia duomenų subjekto atstovas, kartu t</w:t>
      </w:r>
      <w:r w:rsidRPr="00207DBB">
        <w:rPr>
          <w:color w:val="000000"/>
          <w:sz w:val="20"/>
          <w:shd w:val="clear" w:color="auto" w:fill="FFFFFF"/>
        </w:rPr>
        <w:t>uri būti pridedamas atstovo įgaliojimus patvirtinantis dokumentas.</w:t>
      </w:r>
      <w:r>
        <w:rPr>
          <w:color w:val="000000"/>
          <w:sz w:val="20"/>
          <w:shd w:val="clear" w:color="auto" w:fill="FFFFFF"/>
        </w:rPr>
        <w:t xml:space="preserve"> </w:t>
      </w:r>
    </w:p>
  </w:footnote>
  <w:footnote w:id="3">
    <w:p w14:paraId="0EFA5034" w14:textId="77777777" w:rsidR="007805E9" w:rsidRPr="00207DBB" w:rsidRDefault="007805E9" w:rsidP="007805E9">
      <w:pPr>
        <w:jc w:val="both"/>
        <w:rPr>
          <w:sz w:val="20"/>
        </w:rPr>
      </w:pPr>
      <w:r w:rsidRPr="00207DBB">
        <w:rPr>
          <w:sz w:val="20"/>
          <w:vertAlign w:val="superscript"/>
        </w:rPr>
        <w:footnoteRef/>
      </w:r>
      <w:r w:rsidRPr="00207DBB">
        <w:rPr>
          <w:sz w:val="20"/>
        </w:rPr>
        <w:t xml:space="preserve"> Jeigu prašymas yra siunčiamas paštu, prie prašymo pridedama asmens tapatybę patvirtinančio dokumento kopija, patvirtinta notaro ar kita teisės aktų nustatyta tvarka.</w:t>
      </w:r>
    </w:p>
    <w:p w14:paraId="33E389CC" w14:textId="77777777" w:rsidR="007805E9" w:rsidRPr="00207DBB" w:rsidRDefault="007805E9" w:rsidP="007805E9">
      <w:pPr>
        <w:jc w:val="both"/>
        <w:rPr>
          <w:sz w:val="20"/>
        </w:rPr>
      </w:pPr>
      <w:r w:rsidRPr="00207DBB">
        <w:rPr>
          <w:sz w:val="20"/>
        </w:rPr>
        <w:t>Jeigu kreipiamasi dėl netikslių duomenų ištaisymo, pateikiamos tikslius duomenis patvirtinančių dokumentų kopijas; jeigu jos siunčiamos paštu, tuomet turi būti patvirtintos notaro ar kita teisės aktų nustatyta tvarka.</w:t>
      </w:r>
    </w:p>
    <w:p w14:paraId="3B2A25B6" w14:textId="77777777" w:rsidR="007805E9" w:rsidRDefault="007805E9" w:rsidP="007805E9">
      <w:pPr>
        <w:jc w:val="both"/>
        <w:rPr>
          <w:sz w:val="20"/>
        </w:rPr>
      </w:pPr>
      <w:r w:rsidRPr="00207DBB">
        <w:rPr>
          <w:sz w:val="20"/>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37303"/>
      <w:docPartObj>
        <w:docPartGallery w:val="Page Numbers (Top of Page)"/>
        <w:docPartUnique/>
      </w:docPartObj>
    </w:sdtPr>
    <w:sdtEndPr/>
    <w:sdtContent>
      <w:p w14:paraId="2EA8EA2A" w14:textId="18C630C0" w:rsidR="00BD636B" w:rsidRDefault="00BD636B">
        <w:pPr>
          <w:pStyle w:val="Antrats"/>
          <w:jc w:val="center"/>
        </w:pPr>
        <w:r>
          <w:fldChar w:fldCharType="begin"/>
        </w:r>
        <w:r>
          <w:instrText>PAGE   \* MERGEFORMAT</w:instrText>
        </w:r>
        <w:r>
          <w:fldChar w:fldCharType="separate"/>
        </w:r>
        <w:r w:rsidR="00C3490F">
          <w:rPr>
            <w:noProof/>
          </w:rPr>
          <w:t>7</w:t>
        </w:r>
        <w:r>
          <w:fldChar w:fldCharType="end"/>
        </w:r>
      </w:p>
    </w:sdtContent>
  </w:sdt>
  <w:p w14:paraId="0DD28E2C" w14:textId="77777777" w:rsidR="00BD636B" w:rsidRDefault="00BD636B">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A890" w14:textId="3370E1EC" w:rsidR="00F06E4A" w:rsidRDefault="00F06E4A">
    <w:pPr>
      <w:pStyle w:val="Antrats"/>
      <w:jc w:val="center"/>
    </w:pPr>
  </w:p>
  <w:p w14:paraId="3ECEE0DB" w14:textId="77777777" w:rsidR="00F06E4A" w:rsidRDefault="00F06E4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5A0"/>
    <w:multiLevelType w:val="hybridMultilevel"/>
    <w:tmpl w:val="43688138"/>
    <w:lvl w:ilvl="0" w:tplc="9BC8BEAE">
      <w:start w:val="1"/>
      <w:numFmt w:val="decimal"/>
      <w:lvlText w:val="2.1.%1."/>
      <w:lvlJc w:val="left"/>
      <w:pPr>
        <w:ind w:left="1429" w:hanging="360"/>
      </w:pPr>
      <w:rPr>
        <w:rFonts w:hint="default"/>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 w15:restartNumberingAfterBreak="0">
    <w:nsid w:val="10280746"/>
    <w:multiLevelType w:val="hybridMultilevel"/>
    <w:tmpl w:val="B14C5A0C"/>
    <w:lvl w:ilvl="0" w:tplc="25E4F02E">
      <w:start w:val="1"/>
      <w:numFmt w:val="decimal"/>
      <w:lvlText w:val="7.1.%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 w15:restartNumberingAfterBreak="0">
    <w:nsid w:val="1067725B"/>
    <w:multiLevelType w:val="hybridMultilevel"/>
    <w:tmpl w:val="C04EFECE"/>
    <w:lvl w:ilvl="0" w:tplc="6C985A0A">
      <w:start w:val="1"/>
      <w:numFmt w:val="decimal"/>
      <w:lvlText w:val="6.4.%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 w15:restartNumberingAfterBreak="0">
    <w:nsid w:val="15B15337"/>
    <w:multiLevelType w:val="hybridMultilevel"/>
    <w:tmpl w:val="7C207CFA"/>
    <w:lvl w:ilvl="0" w:tplc="3A227552">
      <w:start w:val="1"/>
      <w:numFmt w:val="decimal"/>
      <w:lvlText w:val="8.%1."/>
      <w:lvlJc w:val="left"/>
      <w:pPr>
        <w:ind w:left="1004" w:hanging="360"/>
      </w:pPr>
      <w:rPr>
        <w:rFonts w:hint="default"/>
        <w:b w:val="0"/>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 w15:restartNumberingAfterBreak="0">
    <w:nsid w:val="26333939"/>
    <w:multiLevelType w:val="hybridMultilevel"/>
    <w:tmpl w:val="2682A406"/>
    <w:lvl w:ilvl="0" w:tplc="8D42B826">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584784F"/>
    <w:multiLevelType w:val="hybridMultilevel"/>
    <w:tmpl w:val="FC18E066"/>
    <w:lvl w:ilvl="0" w:tplc="DCF65C78">
      <w:start w:val="1"/>
      <w:numFmt w:val="decimal"/>
      <w:lvlText w:val="3.%1."/>
      <w:lvlJc w:val="left"/>
      <w:pPr>
        <w:ind w:left="1429" w:hanging="360"/>
      </w:pPr>
      <w:rPr>
        <w:rFonts w:hint="default"/>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5C5908D8"/>
    <w:multiLevelType w:val="hybridMultilevel"/>
    <w:tmpl w:val="AB7662B4"/>
    <w:lvl w:ilvl="0" w:tplc="33A23514">
      <w:start w:val="1"/>
      <w:numFmt w:val="decimal"/>
      <w:lvlText w:val="2.%1."/>
      <w:lvlJc w:val="left"/>
      <w:pPr>
        <w:ind w:left="1429" w:hanging="360"/>
      </w:pPr>
      <w:rPr>
        <w:rFonts w:hint="default"/>
        <w:b w:val="0"/>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5F9D4BAD"/>
    <w:multiLevelType w:val="hybridMultilevel"/>
    <w:tmpl w:val="E19EECCA"/>
    <w:lvl w:ilvl="0" w:tplc="3E8CF188">
      <w:start w:val="1"/>
      <w:numFmt w:val="decimal"/>
      <w:lvlText w:val="1.%1."/>
      <w:lvlJc w:val="left"/>
      <w:pPr>
        <w:ind w:left="720" w:hanging="360"/>
      </w:pPr>
      <w:rPr>
        <w:rFonts w:hint="default"/>
      </w:rPr>
    </w:lvl>
    <w:lvl w:ilvl="1" w:tplc="3E8CF188">
      <w:start w:val="1"/>
      <w:numFmt w:val="decimal"/>
      <w:lvlText w:val="1.%2."/>
      <w:lvlJc w:val="left"/>
      <w:pPr>
        <w:ind w:left="786"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A6D27B1"/>
    <w:multiLevelType w:val="hybridMultilevel"/>
    <w:tmpl w:val="D73CC49E"/>
    <w:lvl w:ilvl="0" w:tplc="989872D6">
      <w:start w:val="1"/>
      <w:numFmt w:val="decimal"/>
      <w:lvlText w:val="5.%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16509F4"/>
    <w:multiLevelType w:val="hybridMultilevel"/>
    <w:tmpl w:val="7BA629A2"/>
    <w:lvl w:ilvl="0" w:tplc="BD3C41A4">
      <w:start w:val="1"/>
      <w:numFmt w:val="decimal"/>
      <w:lvlText w:val="6.1.%1."/>
      <w:lvlJc w:val="left"/>
      <w:pPr>
        <w:ind w:left="1004" w:hanging="360"/>
      </w:pPr>
      <w:rPr>
        <w:rFonts w:hint="default"/>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0" w15:restartNumberingAfterBreak="0">
    <w:nsid w:val="782326EB"/>
    <w:multiLevelType w:val="hybridMultilevel"/>
    <w:tmpl w:val="9FCA936A"/>
    <w:lvl w:ilvl="0" w:tplc="CDB2B0A0">
      <w:start w:val="1"/>
      <w:numFmt w:val="decimal"/>
      <w:lvlText w:val="3.3.%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D8C2BBA"/>
    <w:multiLevelType w:val="hybridMultilevel"/>
    <w:tmpl w:val="0D4C9102"/>
    <w:lvl w:ilvl="0" w:tplc="03F4FA04">
      <w:start w:val="1"/>
      <w:numFmt w:val="decimal"/>
      <w:lvlText w:val="3.2.%1."/>
      <w:lvlJc w:val="left"/>
      <w:pPr>
        <w:ind w:left="2149" w:hanging="360"/>
      </w:pPr>
      <w:rPr>
        <w:rFonts w:hint="default"/>
      </w:rPr>
    </w:lvl>
    <w:lvl w:ilvl="1" w:tplc="04270019" w:tentative="1">
      <w:start w:val="1"/>
      <w:numFmt w:val="lowerLetter"/>
      <w:lvlText w:val="%2."/>
      <w:lvlJc w:val="left"/>
      <w:pPr>
        <w:ind w:left="2869" w:hanging="360"/>
      </w:pPr>
    </w:lvl>
    <w:lvl w:ilvl="2" w:tplc="0427001B" w:tentative="1">
      <w:start w:val="1"/>
      <w:numFmt w:val="lowerRoman"/>
      <w:lvlText w:val="%3."/>
      <w:lvlJc w:val="right"/>
      <w:pPr>
        <w:ind w:left="3589" w:hanging="180"/>
      </w:pPr>
    </w:lvl>
    <w:lvl w:ilvl="3" w:tplc="0427000F" w:tentative="1">
      <w:start w:val="1"/>
      <w:numFmt w:val="decimal"/>
      <w:lvlText w:val="%4."/>
      <w:lvlJc w:val="left"/>
      <w:pPr>
        <w:ind w:left="4309" w:hanging="360"/>
      </w:pPr>
    </w:lvl>
    <w:lvl w:ilvl="4" w:tplc="04270019" w:tentative="1">
      <w:start w:val="1"/>
      <w:numFmt w:val="lowerLetter"/>
      <w:lvlText w:val="%5."/>
      <w:lvlJc w:val="left"/>
      <w:pPr>
        <w:ind w:left="5029" w:hanging="360"/>
      </w:pPr>
    </w:lvl>
    <w:lvl w:ilvl="5" w:tplc="0427001B" w:tentative="1">
      <w:start w:val="1"/>
      <w:numFmt w:val="lowerRoman"/>
      <w:lvlText w:val="%6."/>
      <w:lvlJc w:val="right"/>
      <w:pPr>
        <w:ind w:left="5749" w:hanging="180"/>
      </w:pPr>
    </w:lvl>
    <w:lvl w:ilvl="6" w:tplc="0427000F" w:tentative="1">
      <w:start w:val="1"/>
      <w:numFmt w:val="decimal"/>
      <w:lvlText w:val="%7."/>
      <w:lvlJc w:val="left"/>
      <w:pPr>
        <w:ind w:left="6469" w:hanging="360"/>
      </w:pPr>
    </w:lvl>
    <w:lvl w:ilvl="7" w:tplc="04270019" w:tentative="1">
      <w:start w:val="1"/>
      <w:numFmt w:val="lowerLetter"/>
      <w:lvlText w:val="%8."/>
      <w:lvlJc w:val="left"/>
      <w:pPr>
        <w:ind w:left="7189" w:hanging="360"/>
      </w:pPr>
    </w:lvl>
    <w:lvl w:ilvl="8" w:tplc="0427001B" w:tentative="1">
      <w:start w:val="1"/>
      <w:numFmt w:val="lowerRoman"/>
      <w:lvlText w:val="%9."/>
      <w:lvlJc w:val="right"/>
      <w:pPr>
        <w:ind w:left="7909" w:hanging="180"/>
      </w:pPr>
    </w:lvl>
  </w:abstractNum>
  <w:num w:numId="1">
    <w:abstractNumId w:val="7"/>
  </w:num>
  <w:num w:numId="2">
    <w:abstractNumId w:val="6"/>
  </w:num>
  <w:num w:numId="3">
    <w:abstractNumId w:val="0"/>
  </w:num>
  <w:num w:numId="4">
    <w:abstractNumId w:val="5"/>
  </w:num>
  <w:num w:numId="5">
    <w:abstractNumId w:val="11"/>
  </w:num>
  <w:num w:numId="6">
    <w:abstractNumId w:val="10"/>
  </w:num>
  <w:num w:numId="7">
    <w:abstractNumId w:val="4"/>
  </w:num>
  <w:num w:numId="8">
    <w:abstractNumId w:val="8"/>
  </w:num>
  <w:num w:numId="9">
    <w:abstractNumId w:val="9"/>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E9"/>
    <w:rsid w:val="00030EE3"/>
    <w:rsid w:val="00042185"/>
    <w:rsid w:val="000431DB"/>
    <w:rsid w:val="00077043"/>
    <w:rsid w:val="00085F06"/>
    <w:rsid w:val="000932B2"/>
    <w:rsid w:val="000A10B6"/>
    <w:rsid w:val="00114C25"/>
    <w:rsid w:val="001307CA"/>
    <w:rsid w:val="0014557E"/>
    <w:rsid w:val="00165C3D"/>
    <w:rsid w:val="001855FD"/>
    <w:rsid w:val="00195C73"/>
    <w:rsid w:val="001A68AF"/>
    <w:rsid w:val="001B3144"/>
    <w:rsid w:val="001F564B"/>
    <w:rsid w:val="00200A43"/>
    <w:rsid w:val="002021CD"/>
    <w:rsid w:val="00243608"/>
    <w:rsid w:val="002640C5"/>
    <w:rsid w:val="002D08E3"/>
    <w:rsid w:val="002F2584"/>
    <w:rsid w:val="0030641C"/>
    <w:rsid w:val="003646B4"/>
    <w:rsid w:val="0039222E"/>
    <w:rsid w:val="003960E6"/>
    <w:rsid w:val="003A4379"/>
    <w:rsid w:val="003C3FD0"/>
    <w:rsid w:val="00411803"/>
    <w:rsid w:val="0041191C"/>
    <w:rsid w:val="0044560A"/>
    <w:rsid w:val="00475980"/>
    <w:rsid w:val="00475BB0"/>
    <w:rsid w:val="00476318"/>
    <w:rsid w:val="004B1380"/>
    <w:rsid w:val="004B4D4F"/>
    <w:rsid w:val="004D1E85"/>
    <w:rsid w:val="004E608C"/>
    <w:rsid w:val="0050714A"/>
    <w:rsid w:val="005318A6"/>
    <w:rsid w:val="005567EE"/>
    <w:rsid w:val="0056483E"/>
    <w:rsid w:val="00583CE1"/>
    <w:rsid w:val="00586C0E"/>
    <w:rsid w:val="005C2505"/>
    <w:rsid w:val="005D6D24"/>
    <w:rsid w:val="00617BBA"/>
    <w:rsid w:val="00630721"/>
    <w:rsid w:val="006458E5"/>
    <w:rsid w:val="006505B0"/>
    <w:rsid w:val="006578F2"/>
    <w:rsid w:val="00662B4D"/>
    <w:rsid w:val="00670B72"/>
    <w:rsid w:val="00671503"/>
    <w:rsid w:val="006C72B1"/>
    <w:rsid w:val="006E1D85"/>
    <w:rsid w:val="00703C79"/>
    <w:rsid w:val="00706485"/>
    <w:rsid w:val="00713D9A"/>
    <w:rsid w:val="00744077"/>
    <w:rsid w:val="0075073F"/>
    <w:rsid w:val="0075146A"/>
    <w:rsid w:val="0075676E"/>
    <w:rsid w:val="007805E9"/>
    <w:rsid w:val="00791824"/>
    <w:rsid w:val="007B3EA8"/>
    <w:rsid w:val="007B6AC4"/>
    <w:rsid w:val="007C3483"/>
    <w:rsid w:val="007C3C52"/>
    <w:rsid w:val="008103D4"/>
    <w:rsid w:val="0085196E"/>
    <w:rsid w:val="0085410E"/>
    <w:rsid w:val="00882E5C"/>
    <w:rsid w:val="0088335F"/>
    <w:rsid w:val="00897A91"/>
    <w:rsid w:val="008B3115"/>
    <w:rsid w:val="00900F69"/>
    <w:rsid w:val="00994B1E"/>
    <w:rsid w:val="009969BC"/>
    <w:rsid w:val="009D1784"/>
    <w:rsid w:val="009D4F88"/>
    <w:rsid w:val="009E00D4"/>
    <w:rsid w:val="009F26EC"/>
    <w:rsid w:val="00A0438F"/>
    <w:rsid w:val="00A5100D"/>
    <w:rsid w:val="00A61E8E"/>
    <w:rsid w:val="00AA487E"/>
    <w:rsid w:val="00AC11A5"/>
    <w:rsid w:val="00B85654"/>
    <w:rsid w:val="00BC010C"/>
    <w:rsid w:val="00BC2D83"/>
    <w:rsid w:val="00BD636B"/>
    <w:rsid w:val="00C065A0"/>
    <w:rsid w:val="00C3490F"/>
    <w:rsid w:val="00C36D52"/>
    <w:rsid w:val="00C37DCD"/>
    <w:rsid w:val="00C44526"/>
    <w:rsid w:val="00C526DD"/>
    <w:rsid w:val="00C8283D"/>
    <w:rsid w:val="00C950BA"/>
    <w:rsid w:val="00CB6B77"/>
    <w:rsid w:val="00CB716C"/>
    <w:rsid w:val="00CB75F2"/>
    <w:rsid w:val="00CF17FB"/>
    <w:rsid w:val="00D26E38"/>
    <w:rsid w:val="00D333B1"/>
    <w:rsid w:val="00D36F62"/>
    <w:rsid w:val="00D40788"/>
    <w:rsid w:val="00D40F33"/>
    <w:rsid w:val="00D96186"/>
    <w:rsid w:val="00DC30A5"/>
    <w:rsid w:val="00DD13B6"/>
    <w:rsid w:val="00DF4313"/>
    <w:rsid w:val="00E24A5E"/>
    <w:rsid w:val="00E3359D"/>
    <w:rsid w:val="00E40992"/>
    <w:rsid w:val="00EA7977"/>
    <w:rsid w:val="00ED059A"/>
    <w:rsid w:val="00EE515C"/>
    <w:rsid w:val="00EE5F80"/>
    <w:rsid w:val="00F06E4A"/>
    <w:rsid w:val="00F22F95"/>
    <w:rsid w:val="00F2501E"/>
    <w:rsid w:val="00F346AB"/>
    <w:rsid w:val="00F82393"/>
    <w:rsid w:val="00F97B44"/>
    <w:rsid w:val="00FD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A6A1"/>
  <w15:chartTrackingRefBased/>
  <w15:docId w15:val="{BF7A20B1-264D-4B39-A8D3-C21A0A2E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05E9"/>
    <w:pPr>
      <w:spacing w:after="0" w:line="240" w:lineRule="auto"/>
    </w:pPr>
    <w:rPr>
      <w:rFonts w:ascii="Times New Roman" w:eastAsia="Times New Roman" w:hAnsi="Times New Roman" w:cs="Times New Roman"/>
      <w:sz w:val="24"/>
      <w:szCs w:val="20"/>
      <w:lang w:val="lt-LT"/>
    </w:rPr>
  </w:style>
  <w:style w:type="paragraph" w:styleId="Antrat3">
    <w:name w:val="heading 3"/>
    <w:basedOn w:val="prastasis"/>
    <w:next w:val="prastasis"/>
    <w:link w:val="Antrat3Diagrama"/>
    <w:qFormat/>
    <w:rsid w:val="00BC2D83"/>
    <w:pPr>
      <w:keepNext/>
      <w:widowControl w:val="0"/>
      <w:autoSpaceDE w:val="0"/>
      <w:autoSpaceDN w:val="0"/>
      <w:adjustRightInd w:val="0"/>
      <w:jc w:val="center"/>
      <w:outlineLvl w:val="2"/>
    </w:pPr>
    <w:rPr>
      <w:b/>
      <w:bCs/>
      <w:sz w:val="32"/>
      <w:szCs w:val="3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805E9"/>
    <w:rPr>
      <w:lang w:val="en-US"/>
    </w:rPr>
  </w:style>
  <w:style w:type="character" w:customStyle="1" w:styleId="PagrindinistekstasDiagrama">
    <w:name w:val="Pagrindinis tekstas Diagrama"/>
    <w:basedOn w:val="Numatytasispastraiposriftas"/>
    <w:link w:val="Pagrindinistekstas"/>
    <w:rsid w:val="007805E9"/>
    <w:rPr>
      <w:rFonts w:ascii="Times New Roman" w:eastAsia="Times New Roman" w:hAnsi="Times New Roman" w:cs="Times New Roman"/>
      <w:sz w:val="24"/>
      <w:szCs w:val="20"/>
      <w:lang w:val="en-US"/>
    </w:rPr>
  </w:style>
  <w:style w:type="paragraph" w:styleId="Porat">
    <w:name w:val="footer"/>
    <w:basedOn w:val="prastasis"/>
    <w:link w:val="PoratDiagrama"/>
    <w:uiPriority w:val="99"/>
    <w:rsid w:val="007805E9"/>
    <w:pPr>
      <w:tabs>
        <w:tab w:val="center" w:pos="4819"/>
        <w:tab w:val="right" w:pos="9638"/>
      </w:tabs>
    </w:pPr>
  </w:style>
  <w:style w:type="character" w:customStyle="1" w:styleId="PoratDiagrama">
    <w:name w:val="Poraštė Diagrama"/>
    <w:basedOn w:val="Numatytasispastraiposriftas"/>
    <w:link w:val="Porat"/>
    <w:uiPriority w:val="99"/>
    <w:rsid w:val="007805E9"/>
    <w:rPr>
      <w:rFonts w:ascii="Times New Roman" w:eastAsia="Times New Roman" w:hAnsi="Times New Roman" w:cs="Times New Roman"/>
      <w:sz w:val="24"/>
      <w:szCs w:val="20"/>
      <w:lang w:val="lt-LT"/>
    </w:rPr>
  </w:style>
  <w:style w:type="character" w:styleId="Grietas">
    <w:name w:val="Strong"/>
    <w:uiPriority w:val="22"/>
    <w:qFormat/>
    <w:rsid w:val="007805E9"/>
    <w:rPr>
      <w:b/>
      <w:bCs/>
    </w:rPr>
  </w:style>
  <w:style w:type="paragraph" w:styleId="Antrats">
    <w:name w:val="header"/>
    <w:basedOn w:val="prastasis"/>
    <w:link w:val="AntratsDiagrama"/>
    <w:uiPriority w:val="99"/>
    <w:unhideWhenUsed/>
    <w:rsid w:val="009D1784"/>
    <w:pPr>
      <w:tabs>
        <w:tab w:val="center" w:pos="4819"/>
        <w:tab w:val="right" w:pos="9638"/>
      </w:tabs>
    </w:pPr>
  </w:style>
  <w:style w:type="character" w:customStyle="1" w:styleId="AntratsDiagrama">
    <w:name w:val="Antraštės Diagrama"/>
    <w:basedOn w:val="Numatytasispastraiposriftas"/>
    <w:link w:val="Antrats"/>
    <w:uiPriority w:val="99"/>
    <w:rsid w:val="009D1784"/>
    <w:rPr>
      <w:rFonts w:ascii="Times New Roman" w:eastAsia="Times New Roman" w:hAnsi="Times New Roman" w:cs="Times New Roman"/>
      <w:sz w:val="24"/>
      <w:szCs w:val="20"/>
      <w:lang w:val="lt-LT"/>
    </w:rPr>
  </w:style>
  <w:style w:type="character" w:customStyle="1" w:styleId="Antrat3Diagrama">
    <w:name w:val="Antraštė 3 Diagrama"/>
    <w:basedOn w:val="Numatytasispastraiposriftas"/>
    <w:link w:val="Antrat3"/>
    <w:rsid w:val="00BC2D83"/>
    <w:rPr>
      <w:rFonts w:ascii="Times New Roman" w:eastAsia="Times New Roman" w:hAnsi="Times New Roman" w:cs="Times New Roman"/>
      <w:b/>
      <w:bCs/>
      <w:sz w:val="32"/>
      <w:szCs w:val="32"/>
      <w:lang w:val="en-US"/>
    </w:rPr>
  </w:style>
  <w:style w:type="paragraph" w:styleId="Pataisymai">
    <w:name w:val="Revision"/>
    <w:hidden/>
    <w:uiPriority w:val="99"/>
    <w:semiHidden/>
    <w:rsid w:val="000A10B6"/>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12059</Words>
  <Characters>6875</Characters>
  <Application>Microsoft Office Word</Application>
  <DocSecurity>0</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Sla</dc:creator>
  <cp:keywords/>
  <dc:description/>
  <cp:lastModifiedBy>Kristina Petroševičienė</cp:lastModifiedBy>
  <cp:revision>80</cp:revision>
  <cp:lastPrinted>2023-08-12T16:41:00Z</cp:lastPrinted>
  <dcterms:created xsi:type="dcterms:W3CDTF">2023-08-12T16:33:00Z</dcterms:created>
  <dcterms:modified xsi:type="dcterms:W3CDTF">2025-03-25T12:54:00Z</dcterms:modified>
</cp:coreProperties>
</file>